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69" w:rsidRDefault="00164C69" w:rsidP="00164C69">
      <w:pPr>
        <w:jc w:val="center"/>
        <w:rPr>
          <w:rFonts w:ascii="宋体" w:hAnsi="宋体" w:cs="宋体" w:hint="eastAsia"/>
          <w:b/>
          <w:bCs/>
          <w:kern w:val="0"/>
          <w:sz w:val="28"/>
          <w:szCs w:val="28"/>
        </w:rPr>
      </w:pPr>
      <w:bookmarkStart w:id="0" w:name="_Toc3209_WPSOffice_Type2"/>
      <w:r>
        <w:rPr>
          <w:rFonts w:ascii="宋体" w:hAnsi="宋体" w:cs="宋体" w:hint="eastAsia"/>
          <w:b/>
          <w:bCs/>
          <w:kern w:val="0"/>
          <w:sz w:val="28"/>
          <w:szCs w:val="28"/>
        </w:rPr>
        <w:t>目录（上册）</w:t>
      </w:r>
    </w:p>
    <w:p w:rsidR="00164C69" w:rsidRDefault="00164C69" w:rsidP="00164C69">
      <w:pPr>
        <w:pStyle w:val="WPSOffice1"/>
        <w:tabs>
          <w:tab w:val="right" w:leader="dot" w:pos="9746"/>
        </w:tabs>
        <w:rPr>
          <w:rFonts w:ascii="宋体" w:hAnsi="宋体" w:cs="宋体" w:hint="eastAsia"/>
          <w:b/>
          <w:bCs/>
          <w:sz w:val="18"/>
          <w:szCs w:val="18"/>
        </w:rPr>
      </w:pPr>
      <w:hyperlink w:anchor="_Toc19570_WPSOffice_Level1" w:history="1">
        <w:r>
          <w:rPr>
            <w:rFonts w:ascii="宋体" w:hAnsi="宋体" w:cs="宋体" w:hint="eastAsia"/>
            <w:b/>
            <w:bCs/>
            <w:sz w:val="18"/>
            <w:szCs w:val="18"/>
          </w:rPr>
          <w:t>第一章 坚持医院公益性</w:t>
        </w:r>
        <w:r>
          <w:rPr>
            <w:rFonts w:ascii="宋体" w:hAnsi="宋体" w:cs="宋体" w:hint="eastAsia"/>
            <w:b/>
            <w:bCs/>
            <w:sz w:val="18"/>
            <w:szCs w:val="18"/>
          </w:rPr>
          <w:tab/>
          <w:t>1</w:t>
        </w:r>
      </w:hyperlink>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01  《中华人民共和国传染病防治法》</w:t>
      </w:r>
      <w:r>
        <w:rPr>
          <w:rFonts w:ascii="宋体" w:hAnsi="宋体" w:cs="宋体" w:hint="eastAsia"/>
          <w:sz w:val="18"/>
          <w:szCs w:val="18"/>
        </w:rPr>
        <w:tab/>
        <w:t>1</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02  《中华人民共和国统计法》</w:t>
      </w:r>
      <w:r>
        <w:rPr>
          <w:rFonts w:ascii="宋体" w:hAnsi="宋体" w:cs="宋体" w:hint="eastAsia"/>
          <w:sz w:val="18"/>
          <w:szCs w:val="18"/>
        </w:rPr>
        <w:tab/>
        <w:t>29</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03  《中华人民共和国统计法实施条例》</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04  《突发公共卫生事件应急条例》</w:t>
      </w:r>
      <w:r>
        <w:rPr>
          <w:rFonts w:ascii="宋体" w:hAnsi="宋体" w:cs="宋体" w:hint="eastAsia"/>
          <w:sz w:val="18"/>
          <w:szCs w:val="18"/>
        </w:rPr>
        <w:tab/>
        <w:t>42</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05  《医疗机构临床路径管理指导原则》</w:t>
      </w:r>
      <w:r>
        <w:rPr>
          <w:rFonts w:ascii="宋体" w:hAnsi="宋体" w:cs="宋体" w:hint="eastAsia"/>
          <w:sz w:val="18"/>
          <w:szCs w:val="18"/>
        </w:rPr>
        <w:tab/>
        <w:t>55</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06 《医疗机构基本标准（试行）》</w:t>
      </w:r>
      <w:r>
        <w:rPr>
          <w:rFonts w:ascii="宋体" w:hAnsi="宋体" w:cs="宋体" w:hint="eastAsia"/>
          <w:sz w:val="18"/>
          <w:szCs w:val="18"/>
        </w:rPr>
        <w:tab/>
        <w:t>63</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07  《综合医院分级管理标准》</w:t>
      </w:r>
      <w:r>
        <w:rPr>
          <w:rFonts w:ascii="宋体" w:hAnsi="宋体" w:cs="宋体" w:hint="eastAsia"/>
          <w:sz w:val="18"/>
          <w:szCs w:val="18"/>
        </w:rPr>
        <w:tab/>
        <w:t>147</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08  《临床住院医师规范化培训试行办法》</w:t>
      </w:r>
      <w:r>
        <w:rPr>
          <w:rFonts w:ascii="宋体" w:hAnsi="宋体" w:cs="宋体" w:hint="eastAsia"/>
          <w:sz w:val="18"/>
          <w:szCs w:val="18"/>
        </w:rPr>
        <w:tab/>
        <w:t>185</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09  《全科医师规范化培训试行办法》</w:t>
      </w:r>
      <w:r>
        <w:rPr>
          <w:rFonts w:ascii="宋体" w:hAnsi="宋体" w:cs="宋体" w:hint="eastAsia"/>
          <w:sz w:val="18"/>
          <w:szCs w:val="18"/>
        </w:rPr>
        <w:tab/>
        <w:t>193</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10  《河南省住院医师规范化培训管理办法（试行）》</w:t>
      </w:r>
      <w:r>
        <w:rPr>
          <w:rFonts w:ascii="宋体" w:hAnsi="宋体" w:cs="宋体" w:hint="eastAsia"/>
          <w:sz w:val="18"/>
          <w:szCs w:val="18"/>
        </w:rPr>
        <w:tab/>
        <w:t>198</w:t>
      </w:r>
    </w:p>
    <w:p w:rsidR="00164C69" w:rsidRDefault="00164C69" w:rsidP="00164C69">
      <w:pPr>
        <w:pStyle w:val="WPSOffice2"/>
        <w:tabs>
          <w:tab w:val="right" w:leader="dot" w:pos="9746"/>
        </w:tabs>
        <w:ind w:left="420" w:firstLineChars="200" w:firstLine="360"/>
        <w:rPr>
          <w:rFonts w:ascii="宋体" w:hAnsi="宋体" w:cs="宋体" w:hint="eastAsia"/>
          <w:sz w:val="18"/>
          <w:szCs w:val="18"/>
        </w:rPr>
      </w:pPr>
      <w:r>
        <w:rPr>
          <w:rFonts w:ascii="宋体" w:hAnsi="宋体" w:cs="宋体" w:hint="eastAsia"/>
          <w:sz w:val="18"/>
          <w:szCs w:val="18"/>
        </w:rPr>
        <w:t>《河南省住院医师规范化培训招收实施办法（试行）》</w:t>
      </w:r>
      <w:r>
        <w:rPr>
          <w:rFonts w:ascii="宋体" w:hAnsi="宋体" w:cs="宋体" w:hint="eastAsia"/>
          <w:sz w:val="18"/>
          <w:szCs w:val="18"/>
        </w:rPr>
        <w:tab/>
        <w:t>212</w:t>
      </w:r>
    </w:p>
    <w:p w:rsidR="00164C69" w:rsidRDefault="00164C69" w:rsidP="00164C69">
      <w:pPr>
        <w:pStyle w:val="WPSOffice2"/>
        <w:tabs>
          <w:tab w:val="right" w:leader="dot" w:pos="9746"/>
        </w:tabs>
        <w:ind w:left="420" w:firstLineChars="200" w:firstLine="360"/>
        <w:rPr>
          <w:rFonts w:ascii="宋体" w:hAnsi="宋体" w:cs="宋体" w:hint="eastAsia"/>
          <w:sz w:val="18"/>
          <w:szCs w:val="18"/>
        </w:rPr>
      </w:pPr>
      <w:r>
        <w:rPr>
          <w:rFonts w:ascii="宋体" w:hAnsi="宋体" w:cs="宋体" w:hint="eastAsia"/>
          <w:sz w:val="18"/>
          <w:szCs w:val="18"/>
        </w:rPr>
        <w:t>《河南省住院医师规范化培训考核管理办法（试行）》</w:t>
      </w:r>
      <w:r>
        <w:rPr>
          <w:rFonts w:ascii="宋体" w:hAnsi="宋体" w:cs="宋体" w:hint="eastAsia"/>
          <w:sz w:val="18"/>
          <w:szCs w:val="18"/>
        </w:rPr>
        <w:tab/>
        <w:t>217</w:t>
      </w:r>
    </w:p>
    <w:p w:rsidR="00164C69" w:rsidRDefault="00164C69" w:rsidP="00164C69">
      <w:pPr>
        <w:pStyle w:val="WPSOffice2"/>
        <w:tabs>
          <w:tab w:val="right" w:leader="dot" w:pos="9746"/>
        </w:tabs>
        <w:ind w:left="420" w:firstLineChars="200" w:firstLine="360"/>
        <w:rPr>
          <w:rFonts w:ascii="宋体" w:hAnsi="宋体" w:cs="宋体" w:hint="eastAsia"/>
          <w:sz w:val="18"/>
          <w:szCs w:val="18"/>
        </w:rPr>
      </w:pPr>
      <w:r>
        <w:rPr>
          <w:rFonts w:ascii="宋体" w:hAnsi="宋体" w:cs="宋体" w:hint="eastAsia"/>
          <w:sz w:val="18"/>
          <w:szCs w:val="18"/>
        </w:rPr>
        <w:t>《河南省住院医师规范化培训资金管理办法（试行）》</w:t>
      </w:r>
      <w:r>
        <w:rPr>
          <w:rFonts w:ascii="宋体" w:hAnsi="宋体" w:cs="宋体" w:hint="eastAsia"/>
          <w:sz w:val="18"/>
          <w:szCs w:val="18"/>
        </w:rPr>
        <w:tab/>
        <w:t>222</w:t>
      </w:r>
    </w:p>
    <w:p w:rsidR="00164C69" w:rsidRDefault="00164C69" w:rsidP="00164C69">
      <w:pPr>
        <w:pStyle w:val="WPSOffice2"/>
        <w:tabs>
          <w:tab w:val="right" w:leader="dot" w:pos="9746"/>
        </w:tabs>
        <w:ind w:left="420" w:firstLineChars="200" w:firstLine="360"/>
        <w:rPr>
          <w:rFonts w:ascii="宋体" w:hAnsi="宋体" w:cs="宋体" w:hint="eastAsia"/>
          <w:sz w:val="18"/>
          <w:szCs w:val="18"/>
        </w:rPr>
      </w:pPr>
      <w:r>
        <w:rPr>
          <w:rFonts w:ascii="宋体" w:hAnsi="宋体" w:cs="宋体" w:hint="eastAsia"/>
          <w:sz w:val="18"/>
          <w:szCs w:val="18"/>
        </w:rPr>
        <w:t>《河南省住院医师规范化培训协同基地管理办法（试行）》</w:t>
      </w:r>
      <w:r>
        <w:rPr>
          <w:rFonts w:ascii="宋体" w:hAnsi="宋体" w:cs="宋体" w:hint="eastAsia"/>
          <w:sz w:val="18"/>
          <w:szCs w:val="18"/>
        </w:rPr>
        <w:tab/>
        <w:t>226</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11  《第一批单病种质量控制指标》</w:t>
      </w:r>
      <w:r>
        <w:rPr>
          <w:rFonts w:ascii="宋体" w:hAnsi="宋体" w:cs="宋体" w:hint="eastAsia"/>
          <w:sz w:val="18"/>
          <w:szCs w:val="18"/>
        </w:rPr>
        <w:tab/>
        <w:t>230</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12  《第二批单病种质量控制指标》</w:t>
      </w:r>
      <w:r>
        <w:rPr>
          <w:rFonts w:ascii="宋体" w:hAnsi="宋体" w:cs="宋体" w:hint="eastAsia"/>
          <w:sz w:val="18"/>
          <w:szCs w:val="18"/>
        </w:rPr>
        <w:tab/>
        <w:t>236</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13  《第三批单病种质量控制指标》</w:t>
      </w:r>
      <w:r>
        <w:rPr>
          <w:rFonts w:ascii="宋体" w:hAnsi="宋体" w:cs="宋体" w:hint="eastAsia"/>
          <w:sz w:val="18"/>
          <w:szCs w:val="18"/>
        </w:rPr>
        <w:tab/>
        <w:t>239</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14  《国家基本药物临床应用指南（基层部分）》</w:t>
      </w:r>
      <w:r>
        <w:rPr>
          <w:rFonts w:ascii="宋体" w:hAnsi="宋体" w:cs="宋体" w:hint="eastAsia"/>
          <w:sz w:val="18"/>
          <w:szCs w:val="18"/>
        </w:rPr>
        <w:tab/>
        <w:t>243</w:t>
      </w:r>
    </w:p>
    <w:p w:rsidR="00164C69" w:rsidRDefault="00164C69" w:rsidP="00164C69">
      <w:pPr>
        <w:pStyle w:val="WPSOffice2"/>
        <w:tabs>
          <w:tab w:val="right" w:leader="dot" w:pos="9746"/>
        </w:tabs>
        <w:ind w:left="420" w:firstLineChars="200" w:firstLine="360"/>
        <w:rPr>
          <w:rFonts w:ascii="宋体" w:hAnsi="宋体" w:cs="宋体" w:hint="eastAsia"/>
          <w:sz w:val="18"/>
          <w:szCs w:val="18"/>
        </w:rPr>
      </w:pPr>
      <w:r>
        <w:rPr>
          <w:rFonts w:ascii="宋体" w:hAnsi="宋体" w:cs="宋体" w:hint="eastAsia"/>
          <w:sz w:val="18"/>
          <w:szCs w:val="18"/>
        </w:rPr>
        <w:t xml:space="preserve">《国家基本药物处方集（基层部分）》 </w:t>
      </w:r>
      <w:r>
        <w:rPr>
          <w:rFonts w:ascii="宋体" w:hAnsi="宋体" w:cs="宋体" w:hint="eastAsia"/>
          <w:sz w:val="18"/>
          <w:szCs w:val="18"/>
        </w:rPr>
        <w:tab/>
        <w:t>243</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15  《继续医学教育规定(试行)》</w:t>
      </w:r>
      <w:r>
        <w:rPr>
          <w:rFonts w:ascii="宋体" w:hAnsi="宋体" w:cs="宋体" w:hint="eastAsia"/>
          <w:sz w:val="18"/>
          <w:szCs w:val="18"/>
        </w:rPr>
        <w:tab/>
        <w:t>244</w:t>
      </w:r>
    </w:p>
    <w:p w:rsidR="00164C69" w:rsidRDefault="00164C69" w:rsidP="00164C69">
      <w:pPr>
        <w:pStyle w:val="WPSOffice2"/>
        <w:tabs>
          <w:tab w:val="right" w:leader="dot" w:pos="9746"/>
        </w:tabs>
        <w:ind w:leftChars="0" w:firstLineChars="100" w:firstLine="180"/>
        <w:rPr>
          <w:rFonts w:ascii="宋体" w:hAnsi="宋体" w:cs="宋体" w:hint="eastAsia"/>
          <w:sz w:val="18"/>
          <w:szCs w:val="18"/>
        </w:rPr>
      </w:pPr>
      <w:r>
        <w:rPr>
          <w:rFonts w:ascii="宋体" w:hAnsi="宋体" w:cs="宋体" w:hint="eastAsia"/>
          <w:sz w:val="18"/>
          <w:szCs w:val="18"/>
        </w:rPr>
        <w:t xml:space="preserve">  16  河南省卫生计生委关于开展城乡医院对口支援督查工作的通知</w:t>
      </w:r>
      <w:r>
        <w:rPr>
          <w:rFonts w:ascii="宋体" w:hAnsi="宋体" w:cs="宋体" w:hint="eastAsia"/>
          <w:sz w:val="18"/>
          <w:szCs w:val="18"/>
        </w:rPr>
        <w:tab/>
        <w:t>251</w:t>
      </w:r>
    </w:p>
    <w:p w:rsidR="00164C69" w:rsidRDefault="00164C69" w:rsidP="00164C69">
      <w:pPr>
        <w:pStyle w:val="WPSOffice2"/>
        <w:tabs>
          <w:tab w:val="right" w:leader="dot" w:pos="9746"/>
        </w:tabs>
        <w:ind w:leftChars="0" w:firstLineChars="200" w:firstLine="360"/>
        <w:rPr>
          <w:rFonts w:ascii="宋体" w:hAnsi="宋体" w:cs="宋体" w:hint="eastAsia"/>
          <w:b/>
          <w:bCs/>
          <w:sz w:val="18"/>
          <w:szCs w:val="18"/>
        </w:rPr>
      </w:pPr>
      <w:r>
        <w:rPr>
          <w:rFonts w:ascii="宋体" w:hAnsi="宋体" w:cs="宋体" w:hint="eastAsia"/>
          <w:sz w:val="18"/>
          <w:szCs w:val="18"/>
        </w:rPr>
        <w:t xml:space="preserve">17  《药品临床试验管理规范》 </w:t>
      </w:r>
      <w:r>
        <w:rPr>
          <w:rFonts w:ascii="宋体" w:hAnsi="宋体" w:cs="宋体" w:hint="eastAsia"/>
          <w:sz w:val="18"/>
          <w:szCs w:val="18"/>
        </w:rPr>
        <w:tab/>
        <w:t>278</w:t>
      </w:r>
    </w:p>
    <w:p w:rsidR="00164C69" w:rsidRDefault="00164C69" w:rsidP="00164C69">
      <w:pPr>
        <w:pStyle w:val="WPSOffice1"/>
        <w:tabs>
          <w:tab w:val="right" w:leader="dot" w:pos="9746"/>
        </w:tabs>
        <w:rPr>
          <w:rFonts w:ascii="宋体" w:hAnsi="宋体" w:cs="宋体" w:hint="eastAsia"/>
          <w:b/>
          <w:bCs/>
          <w:sz w:val="18"/>
          <w:szCs w:val="18"/>
        </w:rPr>
      </w:pPr>
      <w:hyperlink w:anchor="_Toc29560_WPSOffice_Level1" w:history="1">
        <w:r>
          <w:rPr>
            <w:rFonts w:ascii="宋体" w:hAnsi="宋体" w:cs="宋体" w:hint="eastAsia"/>
            <w:b/>
            <w:bCs/>
            <w:sz w:val="18"/>
            <w:szCs w:val="18"/>
          </w:rPr>
          <w:t>第二章 医院服务</w:t>
        </w:r>
        <w:r>
          <w:rPr>
            <w:rFonts w:ascii="宋体" w:hAnsi="宋体" w:cs="宋体" w:hint="eastAsia"/>
            <w:b/>
            <w:bCs/>
            <w:sz w:val="18"/>
            <w:szCs w:val="18"/>
          </w:rPr>
          <w:tab/>
          <w:t>2</w:t>
        </w:r>
      </w:hyperlink>
      <w:r>
        <w:rPr>
          <w:rFonts w:ascii="宋体" w:hAnsi="宋体" w:cs="宋体" w:hint="eastAsia"/>
          <w:b/>
          <w:bCs/>
          <w:sz w:val="18"/>
          <w:szCs w:val="18"/>
        </w:rPr>
        <w:t>94</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01  《医院感染管理办法》</w:t>
      </w:r>
      <w:r>
        <w:rPr>
          <w:rFonts w:ascii="宋体" w:hAnsi="宋体" w:cs="宋体" w:hint="eastAsia"/>
          <w:sz w:val="18"/>
          <w:szCs w:val="18"/>
        </w:rPr>
        <w:tab/>
        <w:t>294</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02  《河南省医疗系统“以病人为中心”优质服务60条》</w:t>
      </w:r>
      <w:r>
        <w:rPr>
          <w:rFonts w:ascii="宋体" w:hAnsi="宋体" w:cs="宋体" w:hint="eastAsia"/>
          <w:sz w:val="18"/>
          <w:szCs w:val="18"/>
        </w:rPr>
        <w:tab/>
        <w:t>304</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03  《急诊科建设与管理指南（试行）》</w:t>
      </w:r>
      <w:r>
        <w:rPr>
          <w:rFonts w:ascii="宋体" w:hAnsi="宋体" w:cs="宋体" w:hint="eastAsia"/>
          <w:sz w:val="18"/>
          <w:szCs w:val="18"/>
        </w:rPr>
        <w:tab/>
        <w:t>311</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04  《医院投诉管理办法（试行）》</w:t>
      </w:r>
      <w:r>
        <w:rPr>
          <w:rFonts w:ascii="宋体" w:hAnsi="宋体" w:cs="宋体" w:hint="eastAsia"/>
          <w:sz w:val="18"/>
          <w:szCs w:val="18"/>
        </w:rPr>
        <w:tab/>
        <w:t>321</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05  《无烟医疗卫生机构标准（试行）》</w:t>
      </w:r>
      <w:r>
        <w:rPr>
          <w:rFonts w:ascii="宋体" w:hAnsi="宋体" w:cs="宋体" w:hint="eastAsia"/>
          <w:sz w:val="18"/>
          <w:szCs w:val="18"/>
        </w:rPr>
        <w:tab/>
        <w:t>331</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06  《医疗质量安全核心制度要点（18项）》</w:t>
      </w:r>
      <w:r>
        <w:rPr>
          <w:rFonts w:ascii="宋体" w:hAnsi="宋体" w:cs="宋体" w:hint="eastAsia"/>
          <w:sz w:val="18"/>
          <w:szCs w:val="18"/>
        </w:rPr>
        <w:tab/>
        <w:t>333</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07  卫生部关于在公立医院施行预约诊疗服务的意见</w:t>
      </w:r>
      <w:r>
        <w:rPr>
          <w:rFonts w:ascii="宋体" w:hAnsi="宋体" w:cs="宋体" w:hint="eastAsia"/>
          <w:sz w:val="18"/>
          <w:szCs w:val="18"/>
        </w:rPr>
        <w:tab/>
        <w:t>335</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08  卫生部办公厅关于进一步推进预约诊疗服务工作的通知</w:t>
      </w:r>
      <w:r>
        <w:rPr>
          <w:rFonts w:ascii="宋体" w:hAnsi="宋体" w:cs="宋体" w:hint="eastAsia"/>
          <w:sz w:val="18"/>
          <w:szCs w:val="18"/>
        </w:rPr>
        <w:tab/>
        <w:t>340</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09  卫生部关于进一步改善医疗机构医疗服务管理工作的通知</w:t>
      </w:r>
      <w:r>
        <w:rPr>
          <w:rFonts w:ascii="宋体" w:hAnsi="宋体" w:cs="宋体" w:hint="eastAsia"/>
          <w:sz w:val="18"/>
          <w:szCs w:val="18"/>
        </w:rPr>
        <w:tab/>
        <w:t>343</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hyperlink w:anchor="_Toc30457_WPSOffice_Level2" w:history="1">
        <w:r>
          <w:rPr>
            <w:rFonts w:ascii="宋体" w:hAnsi="宋体" w:cs="宋体" w:hint="eastAsia"/>
            <w:sz w:val="18"/>
            <w:szCs w:val="18"/>
          </w:rPr>
          <w:t>10  关于维护医疗机构秩序的通告</w:t>
        </w:r>
        <w:r>
          <w:rPr>
            <w:rFonts w:ascii="宋体" w:hAnsi="宋体" w:cs="宋体" w:hint="eastAsia"/>
            <w:sz w:val="18"/>
            <w:szCs w:val="18"/>
          </w:rPr>
          <w:tab/>
          <w:t>3</w:t>
        </w:r>
      </w:hyperlink>
      <w:r>
        <w:rPr>
          <w:rFonts w:ascii="宋体" w:hAnsi="宋体" w:cs="宋体" w:hint="eastAsia"/>
          <w:sz w:val="18"/>
          <w:szCs w:val="18"/>
        </w:rPr>
        <w:t>47</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hyperlink w:anchor="_Toc31208_WPSOffice_Level2" w:history="1">
        <w:r>
          <w:rPr>
            <w:rFonts w:ascii="宋体" w:hAnsi="宋体" w:cs="宋体" w:hint="eastAsia"/>
            <w:sz w:val="18"/>
            <w:szCs w:val="18"/>
          </w:rPr>
          <w:t>11  卫生部9点要求推动“平安医院”创建</w:t>
        </w:r>
        <w:r>
          <w:rPr>
            <w:rFonts w:ascii="宋体" w:hAnsi="宋体" w:cs="宋体" w:hint="eastAsia"/>
            <w:sz w:val="18"/>
            <w:szCs w:val="18"/>
          </w:rPr>
          <w:tab/>
          <w:t>3</w:t>
        </w:r>
      </w:hyperlink>
      <w:r>
        <w:rPr>
          <w:rFonts w:ascii="宋体" w:hAnsi="宋体" w:cs="宋体" w:hint="eastAsia"/>
          <w:sz w:val="18"/>
          <w:szCs w:val="18"/>
        </w:rPr>
        <w:t>49</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hyperlink w:anchor="_Toc9008_WPSOffice_Level2" w:history="1">
        <w:r>
          <w:rPr>
            <w:rFonts w:ascii="宋体" w:hAnsi="宋体" w:cs="宋体" w:hint="eastAsia"/>
            <w:sz w:val="18"/>
            <w:szCs w:val="18"/>
          </w:rPr>
          <w:t>12  关于2011年起全国医疗卫生系统全面禁烟的决定</w:t>
        </w:r>
        <w:r>
          <w:rPr>
            <w:rFonts w:ascii="宋体" w:hAnsi="宋体" w:cs="宋体" w:hint="eastAsia"/>
            <w:sz w:val="18"/>
            <w:szCs w:val="18"/>
          </w:rPr>
          <w:tab/>
          <w:t>3</w:t>
        </w:r>
      </w:hyperlink>
      <w:r>
        <w:rPr>
          <w:rFonts w:ascii="宋体" w:hAnsi="宋体" w:cs="宋体" w:hint="eastAsia"/>
          <w:sz w:val="18"/>
          <w:szCs w:val="18"/>
        </w:rPr>
        <w:t>51</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13  全面提升县级医院综合能力工作方案</w:t>
      </w:r>
    </w:p>
    <w:p w:rsidR="00164C69" w:rsidRDefault="00164C69" w:rsidP="00164C69">
      <w:pPr>
        <w:pStyle w:val="WPSOffice1"/>
        <w:tabs>
          <w:tab w:val="right" w:leader="dot" w:pos="9746"/>
        </w:tabs>
        <w:rPr>
          <w:rFonts w:ascii="宋体" w:hAnsi="宋体" w:cs="宋体" w:hint="eastAsia"/>
          <w:b/>
          <w:bCs/>
          <w:sz w:val="18"/>
          <w:szCs w:val="18"/>
        </w:rPr>
      </w:pPr>
      <w:hyperlink w:anchor="_Toc16843_WPSOffice_Level1" w:history="1">
        <w:r>
          <w:rPr>
            <w:rFonts w:ascii="宋体" w:hAnsi="宋体" w:cs="宋体" w:hint="eastAsia"/>
            <w:b/>
            <w:bCs/>
            <w:sz w:val="18"/>
            <w:szCs w:val="18"/>
          </w:rPr>
          <w:t>第三章 患者安全</w:t>
        </w:r>
        <w:r>
          <w:rPr>
            <w:rFonts w:ascii="宋体" w:hAnsi="宋体" w:cs="宋体" w:hint="eastAsia"/>
            <w:b/>
            <w:bCs/>
            <w:sz w:val="18"/>
            <w:szCs w:val="18"/>
          </w:rPr>
          <w:tab/>
          <w:t>3</w:t>
        </w:r>
      </w:hyperlink>
      <w:r>
        <w:rPr>
          <w:rFonts w:ascii="宋体" w:hAnsi="宋体" w:cs="宋体" w:hint="eastAsia"/>
          <w:b/>
          <w:bCs/>
          <w:sz w:val="18"/>
          <w:szCs w:val="18"/>
        </w:rPr>
        <w:t>57</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01  《手术安全核查制度》</w:t>
      </w:r>
      <w:r>
        <w:rPr>
          <w:rFonts w:ascii="宋体" w:hAnsi="宋体" w:cs="宋体" w:hint="eastAsia"/>
          <w:sz w:val="18"/>
          <w:szCs w:val="18"/>
        </w:rPr>
        <w:tab/>
        <w:t>357</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lastRenderedPageBreak/>
        <w:t>02  《医务人员手卫生规范》</w:t>
      </w:r>
      <w:r>
        <w:rPr>
          <w:rFonts w:ascii="宋体" w:hAnsi="宋体" w:cs="宋体" w:hint="eastAsia"/>
          <w:sz w:val="18"/>
          <w:szCs w:val="18"/>
        </w:rPr>
        <w:tab/>
        <w:t>362</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03  《医疗质量安全事件报告暂行规定》</w:t>
      </w:r>
      <w:r>
        <w:rPr>
          <w:rFonts w:ascii="宋体" w:hAnsi="宋体" w:cs="宋体" w:hint="eastAsia"/>
          <w:sz w:val="18"/>
          <w:szCs w:val="18"/>
        </w:rPr>
        <w:tab/>
        <w:t>371</w:t>
      </w:r>
    </w:p>
    <w:p w:rsidR="00164C69" w:rsidRDefault="00164C69" w:rsidP="00164C69">
      <w:pPr>
        <w:pStyle w:val="WPSOffice2"/>
        <w:tabs>
          <w:tab w:val="right" w:leader="dot" w:pos="9746"/>
        </w:tabs>
        <w:ind w:leftChars="0" w:firstLineChars="200" w:firstLine="360"/>
        <w:rPr>
          <w:rFonts w:ascii="宋体" w:hAnsi="宋体" w:cs="宋体" w:hint="eastAsia"/>
          <w:sz w:val="18"/>
          <w:szCs w:val="18"/>
        </w:rPr>
      </w:pPr>
      <w:r>
        <w:rPr>
          <w:rFonts w:ascii="宋体" w:hAnsi="宋体" w:cs="宋体" w:hint="eastAsia"/>
          <w:sz w:val="18"/>
          <w:szCs w:val="18"/>
        </w:rPr>
        <w:t>04  卫生部办公厅关于统一使用医疗质量安全事件信息报告系统的通知</w:t>
      </w:r>
      <w:r>
        <w:rPr>
          <w:rFonts w:ascii="宋体" w:hAnsi="宋体" w:cs="宋体" w:hint="eastAsia"/>
          <w:sz w:val="18"/>
          <w:szCs w:val="18"/>
        </w:rPr>
        <w:tab/>
        <w:t>377</w:t>
      </w:r>
    </w:p>
    <w:p w:rsidR="00164C69" w:rsidRDefault="00164C69" w:rsidP="00164C69">
      <w:pPr>
        <w:pStyle w:val="WPSOffice1"/>
        <w:tabs>
          <w:tab w:val="right" w:leader="dot" w:pos="9746"/>
        </w:tabs>
        <w:rPr>
          <w:rFonts w:ascii="宋体" w:hAnsi="宋体" w:cs="宋体" w:hint="eastAsia"/>
          <w:b/>
          <w:bCs/>
          <w:sz w:val="18"/>
          <w:szCs w:val="18"/>
        </w:rPr>
      </w:pPr>
    </w:p>
    <w:p w:rsidR="00164C69" w:rsidRDefault="00164C69" w:rsidP="00164C69">
      <w:pPr>
        <w:pStyle w:val="WPSOffice1"/>
        <w:tabs>
          <w:tab w:val="right" w:leader="dot" w:pos="9746"/>
        </w:tabs>
        <w:jc w:val="center"/>
        <w:rPr>
          <w:rFonts w:hint="eastAsia"/>
          <w:b/>
          <w:bCs/>
        </w:rPr>
      </w:pPr>
    </w:p>
    <w:p w:rsidR="00164C69" w:rsidRDefault="00164C69" w:rsidP="00164C69">
      <w:pPr>
        <w:pStyle w:val="WPSOffice1"/>
        <w:tabs>
          <w:tab w:val="right" w:leader="dot" w:pos="9746"/>
        </w:tabs>
        <w:jc w:val="center"/>
        <w:rPr>
          <w:rFonts w:hint="eastAsia"/>
          <w:b/>
          <w:bCs/>
        </w:rPr>
      </w:pPr>
      <w:r>
        <w:rPr>
          <w:rFonts w:hint="eastAsia"/>
          <w:b/>
          <w:bCs/>
        </w:rPr>
        <w:t>目录（中册）</w:t>
      </w:r>
    </w:p>
    <w:p w:rsidR="00164C69" w:rsidRDefault="00164C69" w:rsidP="00164C69">
      <w:pPr>
        <w:pStyle w:val="WPSOffice1"/>
        <w:tabs>
          <w:tab w:val="right" w:leader="dot" w:pos="9746"/>
        </w:tabs>
        <w:rPr>
          <w:rFonts w:hint="eastAsia"/>
          <w:b/>
          <w:bCs/>
        </w:rPr>
      </w:pPr>
      <w:hyperlink w:anchor="_Toc17556_WPSOffice_Level1" w:history="1">
        <w:r>
          <w:rPr>
            <w:rFonts w:ascii="宋体" w:hAnsi="宋体" w:cs="宋体" w:hint="eastAsia"/>
            <w:b/>
            <w:bCs/>
          </w:rPr>
          <w:t>第四章 医疗质量安全管理与持续改进</w:t>
        </w:r>
        <w:r>
          <w:rPr>
            <w:b/>
            <w:bCs/>
          </w:rPr>
          <w:tab/>
        </w:r>
        <w:r>
          <w:rPr>
            <w:rFonts w:hint="eastAsia"/>
            <w:b/>
            <w:bCs/>
          </w:rPr>
          <w:t>3</w:t>
        </w:r>
      </w:hyperlink>
      <w:r>
        <w:rPr>
          <w:rFonts w:hint="eastAsia"/>
          <w:b/>
          <w:bCs/>
        </w:rPr>
        <w:t>70</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01  《中华人民共和国献血法》</w:t>
      </w:r>
      <w:r>
        <w:tab/>
      </w:r>
      <w:r>
        <w:rPr>
          <w:rFonts w:hint="eastAsia"/>
        </w:rPr>
        <w:t>370</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02  《中华人民共和国侵权责任法》</w:t>
      </w:r>
      <w:r>
        <w:tab/>
      </w:r>
      <w:r>
        <w:rPr>
          <w:rFonts w:hint="eastAsia"/>
        </w:rPr>
        <w:t>375</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03  《麻醉药品和精神药品管理条例》</w:t>
      </w:r>
      <w:r>
        <w:tab/>
      </w:r>
      <w:r>
        <w:rPr>
          <w:rFonts w:hint="eastAsia"/>
        </w:rPr>
        <w:t>389</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04  《医疗废物管理条例》</w:t>
      </w:r>
      <w:r>
        <w:tab/>
      </w:r>
      <w:r>
        <w:rPr>
          <w:rFonts w:hint="eastAsia"/>
        </w:rPr>
        <w:t>412</w:t>
      </w:r>
    </w:p>
    <w:p w:rsidR="00164C69" w:rsidRDefault="00164C69" w:rsidP="00164C69">
      <w:pPr>
        <w:pStyle w:val="WPSOffice2"/>
        <w:tabs>
          <w:tab w:val="right" w:leader="dot" w:pos="9746"/>
        </w:tabs>
        <w:ind w:leftChars="0" w:firstLineChars="200" w:firstLine="400"/>
        <w:rPr>
          <w:rFonts w:hint="eastAsia"/>
        </w:rPr>
      </w:pPr>
      <w:r>
        <w:rPr>
          <w:rFonts w:ascii="宋体" w:hAnsi="宋体" w:cs="宋体" w:hint="eastAsia"/>
        </w:rPr>
        <w:t>05  《医疗事故处理条例》</w:t>
      </w:r>
      <w:r>
        <w:tab/>
      </w:r>
      <w:r>
        <w:rPr>
          <w:rFonts w:hint="eastAsia"/>
        </w:rPr>
        <w:t>426</w:t>
      </w:r>
    </w:p>
    <w:p w:rsidR="00164C69" w:rsidRDefault="00164C69" w:rsidP="00164C69">
      <w:pPr>
        <w:pStyle w:val="WPSOffice2"/>
        <w:tabs>
          <w:tab w:val="right" w:leader="dot" w:pos="9746"/>
        </w:tabs>
        <w:ind w:leftChars="0" w:firstLineChars="200" w:firstLine="400"/>
        <w:rPr>
          <w:rFonts w:hint="eastAsia"/>
        </w:rPr>
      </w:pPr>
      <w:r>
        <w:rPr>
          <w:rFonts w:ascii="宋体" w:hAnsi="宋体" w:cs="宋体" w:hint="eastAsia"/>
        </w:rPr>
        <w:t>06</w:t>
      </w:r>
      <w:r>
        <w:rPr>
          <w:rFonts w:hint="eastAsia"/>
        </w:rPr>
        <w:t xml:space="preserve">  </w:t>
      </w:r>
      <w:r>
        <w:rPr>
          <w:rFonts w:hint="eastAsia"/>
        </w:rPr>
        <w:t>《医疗纠纷预防和处理条例》</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07  《抗菌药物临床应用管理办法》</w:t>
      </w:r>
      <w:r>
        <w:tab/>
      </w:r>
      <w:r>
        <w:rPr>
          <w:rFonts w:hint="eastAsia"/>
        </w:rPr>
        <w:t>443</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08  《医疗机构传染病预检分诊管理办法》</w:t>
      </w:r>
      <w:r>
        <w:tab/>
      </w:r>
      <w:r>
        <w:rPr>
          <w:rFonts w:hint="eastAsia"/>
        </w:rPr>
        <w:t>457</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09  《突发公共卫生事件与传染病疫情监测信息报告管理办法》</w:t>
      </w:r>
      <w:r>
        <w:tab/>
      </w:r>
      <w:r>
        <w:rPr>
          <w:rFonts w:hint="eastAsia"/>
        </w:rPr>
        <w:t>460</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10  《处方管理办法》</w:t>
      </w:r>
      <w:r>
        <w:tab/>
      </w:r>
      <w:r>
        <w:rPr>
          <w:rFonts w:hint="eastAsia"/>
        </w:rPr>
        <w:t>471</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11  《医疗机构临床用血管理办法（试行）》</w:t>
      </w:r>
      <w:r>
        <w:tab/>
      </w:r>
      <w:r>
        <w:rPr>
          <w:rFonts w:hint="eastAsia"/>
        </w:rPr>
        <w:t>490</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12  《医院隔离技术规范》</w:t>
      </w:r>
      <w:r>
        <w:tab/>
      </w:r>
      <w:r>
        <w:rPr>
          <w:rFonts w:hint="eastAsia"/>
        </w:rPr>
        <w:t>500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13  《临床输血技术规范》</w:t>
      </w:r>
      <w:r>
        <w:tab/>
      </w:r>
      <w:r>
        <w:rPr>
          <w:rFonts w:hint="eastAsia"/>
        </w:rPr>
        <w:t>527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14  《临床技术操作规范》</w:t>
      </w:r>
      <w:r>
        <w:tab/>
      </w:r>
      <w:r>
        <w:rPr>
          <w:rFonts w:hint="eastAsia"/>
        </w:rPr>
        <w:t>550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15  《临床诊疗指南》</w:t>
      </w:r>
      <w:r>
        <w:tab/>
      </w:r>
      <w:r>
        <w:rPr>
          <w:rFonts w:hint="eastAsia"/>
        </w:rPr>
        <w:t>551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16  《医疗技术临床应用管理办法》</w:t>
      </w:r>
      <w:r>
        <w:tab/>
      </w:r>
      <w:r>
        <w:rPr>
          <w:rFonts w:hint="eastAsia"/>
        </w:rPr>
        <w:t>552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17  《医疗质量管理办法》</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18  《2012年抗菌药物临床应用专项整治活动方案》</w:t>
      </w:r>
      <w:r>
        <w:tab/>
      </w:r>
      <w:r>
        <w:rPr>
          <w:rFonts w:hint="eastAsia"/>
        </w:rPr>
        <w:t>568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19  《新生儿病室建设与管理指南（试行）》</w:t>
      </w:r>
      <w:r>
        <w:tab/>
      </w:r>
      <w:r>
        <w:rPr>
          <w:rFonts w:hint="eastAsia"/>
        </w:rPr>
        <w:t>579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20  《外科手术部位感染预防和控制技术指南（试行）》</w:t>
      </w:r>
      <w:r>
        <w:tab/>
      </w:r>
      <w:r>
        <w:rPr>
          <w:rFonts w:hint="eastAsia"/>
        </w:rPr>
        <w:t>586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 xml:space="preserve">    《导管相关血流感染预防与控制技术指南（试行）》</w:t>
      </w:r>
      <w:r>
        <w:tab/>
      </w:r>
      <w:r>
        <w:rPr>
          <w:rFonts w:hint="eastAsia"/>
        </w:rPr>
        <w:t>592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 xml:space="preserve">    《导尿管相关尿路感染预防与控制技术指南（试行）》</w:t>
      </w:r>
      <w:r>
        <w:tab/>
      </w:r>
      <w:r>
        <w:rPr>
          <w:rFonts w:hint="eastAsia"/>
        </w:rPr>
        <w:t>595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21  《病历书写基本规范》</w:t>
      </w:r>
      <w:r>
        <w:tab/>
      </w:r>
      <w:r>
        <w:rPr>
          <w:rFonts w:hint="eastAsia"/>
        </w:rPr>
        <w:t>599</w:t>
      </w:r>
    </w:p>
    <w:p w:rsidR="00164C69" w:rsidRDefault="00164C69" w:rsidP="00164C69">
      <w:pPr>
        <w:pStyle w:val="WPSOffice2"/>
        <w:tabs>
          <w:tab w:val="right" w:leader="dot" w:pos="9746"/>
        </w:tabs>
        <w:ind w:leftChars="0" w:firstLineChars="100" w:firstLine="200"/>
        <w:rPr>
          <w:rFonts w:hint="eastAsia"/>
        </w:rPr>
      </w:pPr>
      <w:r>
        <w:rPr>
          <w:rFonts w:ascii="宋体" w:hAnsi="宋体" w:cs="宋体" w:hint="eastAsia"/>
        </w:rPr>
        <w:t xml:space="preserve">  22  《电子病历应用管理规范（试行）》</w:t>
      </w:r>
      <w:r>
        <w:tab/>
      </w:r>
      <w:r>
        <w:rPr>
          <w:rFonts w:hint="eastAsia"/>
        </w:rPr>
        <w:t>613</w:t>
      </w:r>
    </w:p>
    <w:p w:rsidR="00164C69" w:rsidRDefault="00164C69" w:rsidP="00164C69">
      <w:pPr>
        <w:pStyle w:val="WPSOffice2"/>
        <w:tabs>
          <w:tab w:val="right" w:leader="dot" w:pos="9746"/>
        </w:tabs>
        <w:ind w:leftChars="0" w:firstLineChars="200" w:firstLine="400"/>
        <w:rPr>
          <w:rFonts w:hint="eastAsia"/>
        </w:rPr>
      </w:pPr>
      <w:r>
        <w:rPr>
          <w:rFonts w:hint="eastAsia"/>
        </w:rPr>
        <w:t xml:space="preserve">23  </w:t>
      </w:r>
      <w:r>
        <w:rPr>
          <w:rFonts w:hint="eastAsia"/>
        </w:rPr>
        <w:t>《电子病历系统功能规范（试行）》</w:t>
      </w:r>
    </w:p>
    <w:p w:rsidR="00164C69" w:rsidRDefault="00164C69" w:rsidP="00164C69">
      <w:pPr>
        <w:pStyle w:val="WPSOffice2"/>
        <w:tabs>
          <w:tab w:val="right" w:leader="dot" w:pos="9746"/>
        </w:tabs>
        <w:ind w:leftChars="0" w:firstLineChars="200" w:firstLine="400"/>
        <w:rPr>
          <w:rFonts w:ascii="宋体" w:hAnsi="宋体" w:cs="宋体" w:hint="eastAsia"/>
        </w:rPr>
      </w:pPr>
      <w:r>
        <w:rPr>
          <w:rFonts w:ascii="宋体" w:hAnsi="宋体" w:cs="宋体" w:hint="eastAsia"/>
        </w:rPr>
        <w:t>24  《麻醉药品和精神药品经营管理办法（试行）》</w:t>
      </w:r>
      <w:r>
        <w:tab/>
      </w:r>
      <w:r>
        <w:rPr>
          <w:rFonts w:hint="eastAsia"/>
        </w:rPr>
        <w:t>620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25  《重症医学科建设与管理指南（试行）》</w:t>
      </w:r>
      <w:r>
        <w:tab/>
      </w:r>
      <w:r>
        <w:rPr>
          <w:rFonts w:hint="eastAsia"/>
        </w:rPr>
        <w:t>630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 xml:space="preserve">    《重症医学科医护人员基本技能要求》</w:t>
      </w:r>
      <w:r>
        <w:tab/>
      </w:r>
      <w:r>
        <w:rPr>
          <w:rFonts w:hint="eastAsia"/>
        </w:rPr>
        <w:t>636</w:t>
      </w:r>
    </w:p>
    <w:p w:rsidR="00164C69" w:rsidRDefault="00164C69" w:rsidP="00164C69">
      <w:pPr>
        <w:pStyle w:val="WPSOffice2"/>
        <w:tabs>
          <w:tab w:val="right" w:leader="dot" w:pos="9746"/>
        </w:tabs>
        <w:ind w:left="420" w:firstLineChars="200" w:firstLine="400"/>
        <w:rPr>
          <w:rFonts w:ascii="宋体" w:hAnsi="宋体" w:cs="宋体" w:hint="eastAsia"/>
        </w:rPr>
      </w:pPr>
      <w:r>
        <w:rPr>
          <w:rFonts w:ascii="宋体" w:hAnsi="宋体" w:cs="宋体" w:hint="eastAsia"/>
        </w:rPr>
        <w:t>《重症医学科基本设备》</w:t>
      </w:r>
      <w:r>
        <w:tab/>
      </w:r>
      <w:r>
        <w:rPr>
          <w:rFonts w:hint="eastAsia"/>
        </w:rPr>
        <w:t>637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26  《二级以上综合医院感染性疾病科建设》</w:t>
      </w:r>
      <w:r>
        <w:tab/>
      </w:r>
      <w:r>
        <w:rPr>
          <w:rFonts w:hint="eastAsia"/>
        </w:rPr>
        <w:t>638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27  《二级以上综合医院感染性疾病科工作制度和工作人员职责》</w:t>
      </w:r>
      <w:r>
        <w:tab/>
      </w:r>
      <w:r>
        <w:rPr>
          <w:rFonts w:hint="eastAsia"/>
        </w:rPr>
        <w:t>641</w:t>
      </w:r>
    </w:p>
    <w:p w:rsidR="00164C69" w:rsidRDefault="00164C69" w:rsidP="00164C69">
      <w:pPr>
        <w:pStyle w:val="WPSOffice2"/>
        <w:tabs>
          <w:tab w:val="right" w:leader="dot" w:pos="9746"/>
        </w:tabs>
        <w:ind w:left="420" w:firstLineChars="200" w:firstLine="400"/>
        <w:rPr>
          <w:rFonts w:ascii="宋体" w:hAnsi="宋体" w:cs="宋体" w:hint="eastAsia"/>
        </w:rPr>
      </w:pPr>
      <w:r>
        <w:rPr>
          <w:rFonts w:ascii="宋体" w:hAnsi="宋体" w:cs="宋体" w:hint="eastAsia"/>
        </w:rPr>
        <w:t>《感染性疾病病人就诊流程》</w:t>
      </w:r>
      <w:r>
        <w:tab/>
      </w:r>
      <w:r>
        <w:rPr>
          <w:rFonts w:hint="eastAsia"/>
        </w:rPr>
        <w:t>645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28  《综合医院中医临床科室基本标准》</w:t>
      </w:r>
      <w:r>
        <w:tab/>
      </w:r>
      <w:r>
        <w:rPr>
          <w:rFonts w:hint="eastAsia"/>
        </w:rPr>
        <w:t>646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lastRenderedPageBreak/>
        <w:t>29  《医院中药房基本标准》</w:t>
      </w:r>
      <w:r>
        <w:tab/>
      </w:r>
      <w:r>
        <w:rPr>
          <w:rFonts w:hint="eastAsia"/>
        </w:rPr>
        <w:t>649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30  《医疗机构中药煎药室管理规范》</w:t>
      </w:r>
      <w:r>
        <w:tab/>
      </w:r>
      <w:r>
        <w:rPr>
          <w:rFonts w:hint="eastAsia"/>
        </w:rPr>
        <w:t>653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31  《医疗机构药事管理暂行规定》</w:t>
      </w:r>
      <w:r>
        <w:tab/>
      </w:r>
      <w:r>
        <w:rPr>
          <w:rFonts w:hint="eastAsia"/>
        </w:rPr>
        <w:t>659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32  《二、三级综合医院药学部门基本标准（试行）》</w:t>
      </w:r>
      <w:r>
        <w:tab/>
      </w:r>
      <w:r>
        <w:rPr>
          <w:rFonts w:hint="eastAsia"/>
        </w:rPr>
        <w:t>670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33  《综合介入诊疗技术管理规范》</w:t>
      </w:r>
      <w:r>
        <w:tab/>
      </w:r>
      <w:r>
        <w:rPr>
          <w:rFonts w:hint="eastAsia"/>
        </w:rPr>
        <w:t>677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34  《神经血管介入诊疗技术管理规范》</w:t>
      </w:r>
      <w:r>
        <w:tab/>
      </w:r>
      <w:r>
        <w:rPr>
          <w:rFonts w:hint="eastAsia"/>
        </w:rPr>
        <w:t>689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35  《外周血管介入诊疗技术管理规范》</w:t>
      </w:r>
      <w:r>
        <w:tab/>
      </w:r>
      <w:r>
        <w:rPr>
          <w:rFonts w:hint="eastAsia"/>
        </w:rPr>
        <w:t>697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36 《心血管疾病介入诊疗技术管理规范（2011年版）》</w:t>
      </w:r>
      <w:r>
        <w:tab/>
      </w:r>
      <w:r>
        <w:rPr>
          <w:rFonts w:hint="eastAsia"/>
        </w:rPr>
        <w:t>709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37  《国家基本药物目录》</w:t>
      </w:r>
      <w:r>
        <w:tab/>
      </w:r>
      <w:r>
        <w:rPr>
          <w:rFonts w:hint="eastAsia"/>
        </w:rPr>
        <w:t>717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38  《综合医院康复医学科建设与管理指南》</w:t>
      </w:r>
      <w:r>
        <w:tab/>
      </w:r>
      <w:r>
        <w:rPr>
          <w:rFonts w:hint="eastAsia"/>
        </w:rPr>
        <w:t>718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39  《综合医院康复医学科基本标准（试行）》</w:t>
      </w:r>
      <w:r>
        <w:tab/>
      </w:r>
      <w:r>
        <w:rPr>
          <w:rFonts w:hint="eastAsia"/>
        </w:rPr>
        <w:t>723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40  《常用康复治疗技术操作规范（2012年版）》</w:t>
      </w:r>
      <w:r>
        <w:tab/>
      </w:r>
      <w:r>
        <w:rPr>
          <w:rFonts w:hint="eastAsia"/>
        </w:rPr>
        <w:t>728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41 《静脉用药集中调配质量管理规范》</w:t>
      </w:r>
      <w:r>
        <w:tab/>
      </w:r>
      <w:r>
        <w:rPr>
          <w:rFonts w:hint="eastAsia"/>
        </w:rPr>
        <w:t>729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 xml:space="preserve">    《静脉用药集中调配操作规程》</w:t>
      </w:r>
      <w:r>
        <w:tab/>
      </w:r>
      <w:r>
        <w:rPr>
          <w:rFonts w:hint="eastAsia"/>
        </w:rPr>
        <w:t>738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42 《医院处方点评管理规范（试行）》</w:t>
      </w:r>
      <w:r>
        <w:tab/>
      </w:r>
      <w:r>
        <w:rPr>
          <w:rFonts w:hint="eastAsia"/>
        </w:rPr>
        <w:t>752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43  《药品不良反应报告和监测管理办法》</w:t>
      </w:r>
      <w:r>
        <w:tab/>
      </w:r>
      <w:r>
        <w:rPr>
          <w:rFonts w:hint="eastAsia"/>
        </w:rPr>
        <w:t>759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44  《国家突发公共卫生事件相关信息报告管理工作规范（试行）》</w:t>
      </w:r>
      <w:r>
        <w:tab/>
      </w:r>
      <w:r>
        <w:rPr>
          <w:rFonts w:hint="eastAsia"/>
        </w:rPr>
        <w:t>762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45  《抗菌药物临床应用指导原则》</w:t>
      </w:r>
      <w:r>
        <w:tab/>
      </w:r>
      <w:r>
        <w:rPr>
          <w:rFonts w:hint="eastAsia"/>
        </w:rPr>
        <w:t>791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46  关于加强抗菌药物临床应用和细菌耐药监测工作的通知</w:t>
      </w:r>
      <w:r>
        <w:tab/>
      </w:r>
      <w:r>
        <w:rPr>
          <w:rFonts w:hint="eastAsia"/>
        </w:rPr>
        <w:t>792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47  《医疗机构临床实验室管理办法》</w:t>
      </w:r>
      <w:r>
        <w:tab/>
      </w:r>
      <w:r>
        <w:rPr>
          <w:rFonts w:hint="eastAsia"/>
        </w:rPr>
        <w:t>801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48  《病理科建设与管理指南（试行）》</w:t>
      </w:r>
      <w:r>
        <w:tab/>
      </w:r>
      <w:r>
        <w:rPr>
          <w:rFonts w:hint="eastAsia"/>
        </w:rPr>
        <w:t>810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49  《医院感染暴发报告及处置管理规范》</w:t>
      </w:r>
      <w:r>
        <w:tab/>
      </w:r>
      <w:r>
        <w:rPr>
          <w:rFonts w:hint="eastAsia"/>
        </w:rPr>
        <w:t>816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50   卫生部办公厅关于统一使用医院感染暴发信息报告系统的通知</w:t>
      </w:r>
      <w:r>
        <w:tab/>
      </w:r>
      <w:r>
        <w:rPr>
          <w:rFonts w:hint="eastAsia"/>
        </w:rPr>
        <w:t>822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51  《多重耐药菌感染预防和控制技术指南（试行）》</w:t>
      </w:r>
      <w:r>
        <w:tab/>
      </w:r>
      <w:r>
        <w:rPr>
          <w:rFonts w:hint="eastAsia"/>
        </w:rPr>
        <w:t>825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52  《医疗机构血液透析室实行执业登记管理》</w:t>
      </w:r>
      <w:r>
        <w:tab/>
      </w:r>
      <w:r>
        <w:rPr>
          <w:rFonts w:hint="eastAsia"/>
        </w:rPr>
        <w:t>830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53  《医疗机构血液透析室管理规范》</w:t>
      </w:r>
      <w:r>
        <w:tab/>
      </w:r>
      <w:r>
        <w:rPr>
          <w:rFonts w:hint="eastAsia"/>
        </w:rPr>
        <w:t>834</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54  《县医院和基层医疗机构腹膜透析试点工作方案》</w:t>
      </w:r>
      <w:r>
        <w:tab/>
      </w:r>
      <w:r>
        <w:rPr>
          <w:rFonts w:hint="eastAsia"/>
        </w:rPr>
        <w:t>842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55  《血液净化标准操作规程（2010版）》</w:t>
      </w:r>
      <w:r>
        <w:tab/>
      </w:r>
      <w:r>
        <w:rPr>
          <w:rFonts w:hint="eastAsia"/>
        </w:rPr>
        <w:t>854</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56  《血液透析器复用操作规范》</w:t>
      </w:r>
      <w:r>
        <w:tab/>
      </w:r>
      <w:r>
        <w:rPr>
          <w:rFonts w:hint="eastAsia"/>
        </w:rPr>
        <w:t>855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57  《腹膜透析标准操作规程》</w:t>
      </w:r>
      <w:r>
        <w:tab/>
      </w:r>
      <w:r>
        <w:rPr>
          <w:rFonts w:hint="eastAsia"/>
        </w:rPr>
        <w:t>869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58  《医用氧舱安全管理规定》</w:t>
      </w:r>
      <w:r>
        <w:tab/>
      </w:r>
      <w:r>
        <w:rPr>
          <w:rFonts w:hint="eastAsia"/>
        </w:rPr>
        <w:t>870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59  《医用氧舱临床使用安全技术要求》</w:t>
      </w:r>
      <w:r>
        <w:tab/>
      </w:r>
      <w:r>
        <w:rPr>
          <w:rFonts w:hint="eastAsia"/>
        </w:rPr>
        <w:t>891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60  《医疗机构病历管理规定(2013年版）》</w:t>
      </w:r>
      <w:r>
        <w:tab/>
      </w:r>
      <w:r>
        <w:rPr>
          <w:rFonts w:hint="eastAsia"/>
        </w:rPr>
        <w:t>902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61  《放射诊疗管理规定》</w:t>
      </w:r>
      <w:r>
        <w:tab/>
      </w:r>
      <w:r>
        <w:rPr>
          <w:rFonts w:hint="eastAsia"/>
        </w:rPr>
        <w:t>909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62  《职业性放射性皮肤损伤诊断》等7项医学职业卫生标准</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63  《医疗机构消毒技术规范》</w:t>
      </w:r>
      <w:r>
        <w:tab/>
      </w:r>
      <w:r>
        <w:rPr>
          <w:rFonts w:hint="eastAsia"/>
        </w:rPr>
        <w:t>923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64  《</w:t>
      </w:r>
      <w:r>
        <w:rPr>
          <w:rFonts w:ascii="宋体" w:hAnsi="宋体" w:cs="宋体" w:hint="eastAsia"/>
          <w:color w:val="000000"/>
        </w:rPr>
        <w:t>原发性肺癌等18个肿瘤诊疗规范（2018年版）</w:t>
      </w:r>
      <w:r>
        <w:rPr>
          <w:rFonts w:ascii="宋体" w:hAnsi="宋体" w:cs="宋体" w:hint="eastAsia"/>
        </w:rPr>
        <w:t>》</w:t>
      </w:r>
      <w:r>
        <w:tab/>
      </w:r>
      <w:r>
        <w:rPr>
          <w:rFonts w:hint="eastAsia"/>
        </w:rPr>
        <w:t>944</w:t>
      </w:r>
    </w:p>
    <w:p w:rsidR="00164C69" w:rsidRDefault="00164C69" w:rsidP="00164C69">
      <w:pPr>
        <w:pStyle w:val="WPSOffice1"/>
        <w:tabs>
          <w:tab w:val="right" w:leader="dot" w:pos="9746"/>
        </w:tabs>
        <w:rPr>
          <w:rFonts w:hint="eastAsia"/>
          <w:b/>
          <w:bCs/>
        </w:rPr>
      </w:pPr>
      <w:hyperlink w:anchor="_Toc22177_WPSOffice_Level1" w:history="1">
        <w:r>
          <w:rPr>
            <w:rFonts w:ascii="宋体" w:hAnsi="宋体" w:cs="宋体" w:hint="eastAsia"/>
            <w:b/>
            <w:bCs/>
          </w:rPr>
          <w:t>第五章 护理管理与质量持续改进</w:t>
        </w:r>
        <w:r>
          <w:rPr>
            <w:b/>
            <w:bCs/>
          </w:rPr>
          <w:tab/>
        </w:r>
        <w:r>
          <w:rPr>
            <w:rFonts w:hint="eastAsia"/>
            <w:b/>
            <w:bCs/>
          </w:rPr>
          <w:t>9</w:t>
        </w:r>
      </w:hyperlink>
      <w:r>
        <w:rPr>
          <w:rFonts w:hint="eastAsia"/>
          <w:b/>
          <w:bCs/>
        </w:rPr>
        <w:t>45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01  《护士条例》</w:t>
      </w:r>
      <w:r>
        <w:tab/>
      </w:r>
      <w:r>
        <w:rPr>
          <w:rFonts w:hint="eastAsia"/>
        </w:rPr>
        <w:t>945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02  《护士守则》</w:t>
      </w:r>
      <w:r>
        <w:tab/>
      </w:r>
      <w:r>
        <w:rPr>
          <w:rFonts w:hint="eastAsia"/>
        </w:rPr>
        <w:t>953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lastRenderedPageBreak/>
        <w:t>03  《医院手术部（室）管理规范（试行）》</w:t>
      </w:r>
      <w:r>
        <w:tab/>
      </w:r>
      <w:r>
        <w:rPr>
          <w:rFonts w:hint="eastAsia"/>
        </w:rPr>
        <w:t>957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04  《医院消毒供应中心第1部分：管理规范》等10项卫生行业标准</w:t>
      </w:r>
      <w:r>
        <w:tab/>
      </w:r>
      <w:r>
        <w:rPr>
          <w:rFonts w:hint="eastAsia"/>
        </w:rPr>
        <w:t>962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05  《医疗机构门急诊医院感染管理规范学习等2项推荐性卫生行业标准》</w:t>
      </w:r>
      <w:r>
        <w:tab/>
      </w:r>
      <w:r>
        <w:rPr>
          <w:rFonts w:hint="eastAsia"/>
        </w:rPr>
        <w:t>973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06  《促进护理服务业改革与发展指导意见》</w:t>
      </w:r>
      <w:r>
        <w:tab/>
      </w:r>
      <w:r>
        <w:rPr>
          <w:rFonts w:hint="eastAsia"/>
        </w:rPr>
        <w:t>982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07 《关于实施医院护士岗位管理的指导意见》</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08 《综合医院分级护理指导原则》</w:t>
      </w:r>
      <w:r>
        <w:tab/>
      </w:r>
      <w:r>
        <w:rPr>
          <w:rFonts w:hint="eastAsia"/>
        </w:rPr>
        <w:t>988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09 《医疗机构从业人员行为规范》</w:t>
      </w:r>
      <w:r>
        <w:tab/>
      </w:r>
      <w:r>
        <w:rPr>
          <w:rFonts w:hint="eastAsia"/>
        </w:rPr>
        <w:t>992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10  《住院患者基础护理服务项目》</w:t>
      </w:r>
      <w:r>
        <w:tab/>
      </w:r>
      <w:r>
        <w:rPr>
          <w:rFonts w:hint="eastAsia"/>
        </w:rPr>
        <w:t>1036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11  《河南省医疗机构表格式护理文书书写规范（试行）》</w:t>
      </w:r>
      <w:r>
        <w:tab/>
      </w:r>
      <w:r>
        <w:rPr>
          <w:rFonts w:hint="eastAsia"/>
        </w:rPr>
        <w:t>1041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12  《临床护理实践指南（2011版）》</w:t>
      </w:r>
      <w:r>
        <w:tab/>
      </w:r>
      <w:r>
        <w:rPr>
          <w:rFonts w:hint="eastAsia"/>
        </w:rPr>
        <w:t>1049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13  《全国三级医院优质护理服务检查评价》</w:t>
      </w:r>
      <w:r>
        <w:tab/>
      </w:r>
      <w:r>
        <w:rPr>
          <w:rFonts w:hint="eastAsia"/>
        </w:rPr>
        <w:t>1050</w:t>
      </w:r>
    </w:p>
    <w:p w:rsidR="00164C69" w:rsidRDefault="00164C69" w:rsidP="00164C69">
      <w:pPr>
        <w:pStyle w:val="WPSOffice1"/>
        <w:tabs>
          <w:tab w:val="right" w:leader="dot" w:pos="9746"/>
        </w:tabs>
        <w:rPr>
          <w:b/>
          <w:bCs/>
        </w:rPr>
      </w:pPr>
    </w:p>
    <w:p w:rsidR="00164C69" w:rsidRDefault="00164C69" w:rsidP="00164C69">
      <w:pPr>
        <w:pStyle w:val="WPSOffice1"/>
        <w:tabs>
          <w:tab w:val="right" w:leader="dot" w:pos="9746"/>
        </w:tabs>
        <w:rPr>
          <w:b/>
          <w:bCs/>
        </w:rPr>
      </w:pPr>
    </w:p>
    <w:p w:rsidR="00164C69" w:rsidRDefault="00164C69" w:rsidP="00164C69">
      <w:pPr>
        <w:pStyle w:val="WPSOffice1"/>
        <w:tabs>
          <w:tab w:val="right" w:leader="dot" w:pos="9746"/>
        </w:tabs>
        <w:jc w:val="center"/>
        <w:rPr>
          <w:rFonts w:hint="eastAsia"/>
          <w:b/>
          <w:bCs/>
        </w:rPr>
      </w:pPr>
      <w:r>
        <w:rPr>
          <w:rFonts w:hint="eastAsia"/>
          <w:b/>
          <w:bCs/>
        </w:rPr>
        <w:t>目录（下册）</w:t>
      </w:r>
    </w:p>
    <w:p w:rsidR="00164C69" w:rsidRDefault="00164C69" w:rsidP="00164C69">
      <w:pPr>
        <w:pStyle w:val="WPSOffice1"/>
        <w:tabs>
          <w:tab w:val="right" w:leader="dot" w:pos="9746"/>
        </w:tabs>
        <w:rPr>
          <w:rFonts w:hint="eastAsia"/>
          <w:b/>
          <w:bCs/>
        </w:rPr>
      </w:pPr>
      <w:hyperlink w:anchor="_Toc28334_WPSOffice_Level1" w:history="1">
        <w:r>
          <w:rPr>
            <w:rFonts w:ascii="宋体" w:hAnsi="宋体" w:cs="宋体" w:hint="eastAsia"/>
            <w:b/>
            <w:bCs/>
          </w:rPr>
          <w:t>第六章 医院管理</w:t>
        </w:r>
        <w:r>
          <w:rPr>
            <w:b/>
            <w:bCs/>
          </w:rPr>
          <w:tab/>
        </w:r>
        <w:r>
          <w:rPr>
            <w:rFonts w:hint="eastAsia"/>
            <w:b/>
            <w:bCs/>
          </w:rPr>
          <w:t>1</w:t>
        </w:r>
      </w:hyperlink>
      <w:r>
        <w:rPr>
          <w:rFonts w:hint="eastAsia"/>
          <w:b/>
          <w:bCs/>
        </w:rPr>
        <w:t>059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01  《中华人民共和国执业医师法》</w:t>
      </w:r>
      <w:r>
        <w:tab/>
      </w:r>
      <w:r>
        <w:rPr>
          <w:rFonts w:hint="eastAsia"/>
        </w:rPr>
        <w:t>1059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02  《中华人民共和国劳动法》</w:t>
      </w:r>
      <w:r>
        <w:tab/>
      </w:r>
      <w:r>
        <w:rPr>
          <w:rFonts w:hint="eastAsia"/>
        </w:rPr>
        <w:t>1070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03 【新】《中华人民共和国劳动合同法》</w:t>
      </w:r>
      <w:r>
        <w:tab/>
      </w:r>
      <w:r>
        <w:rPr>
          <w:rFonts w:hint="eastAsia"/>
        </w:rPr>
        <w:t>1087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04  《中华人民共和国会计法》</w:t>
      </w:r>
      <w:r>
        <w:tab/>
      </w:r>
      <w:r>
        <w:rPr>
          <w:rFonts w:hint="eastAsia"/>
        </w:rPr>
        <w:t>1090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05  《中华人民共和国审计法》</w:t>
      </w:r>
      <w:r>
        <w:tab/>
      </w:r>
      <w:r>
        <w:rPr>
          <w:rFonts w:hint="eastAsia"/>
        </w:rPr>
        <w:t>1102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06  《中华人民共和国预算法》</w:t>
      </w:r>
      <w:r>
        <w:tab/>
      </w:r>
      <w:r>
        <w:rPr>
          <w:rFonts w:hint="eastAsia"/>
        </w:rPr>
        <w:t>1113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07  《中华人民共和国政府采购法》</w:t>
      </w:r>
      <w:r>
        <w:tab/>
      </w:r>
      <w:r>
        <w:rPr>
          <w:rFonts w:hint="eastAsia"/>
        </w:rPr>
        <w:t>1126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08  《中华人民共和国招标投标法》</w:t>
      </w:r>
      <w:r>
        <w:tab/>
      </w:r>
      <w:r>
        <w:rPr>
          <w:rFonts w:hint="eastAsia"/>
        </w:rPr>
        <w:t>1144</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09  《中华人民共和国食品安全法》</w:t>
      </w:r>
      <w:r>
        <w:tab/>
      </w:r>
      <w:r>
        <w:rPr>
          <w:rFonts w:hint="eastAsia"/>
        </w:rPr>
        <w:t>1158</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10  《中华人民共和国环境保护法》</w:t>
      </w:r>
      <w:r>
        <w:tab/>
      </w:r>
      <w:r>
        <w:rPr>
          <w:rFonts w:hint="eastAsia"/>
        </w:rPr>
        <w:t>1186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11  《中华人民共和国水污染防治法》</w:t>
      </w:r>
      <w:r>
        <w:tab/>
      </w:r>
      <w:r>
        <w:rPr>
          <w:rFonts w:hint="eastAsia"/>
        </w:rPr>
        <w:t>1202</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12  《中华人民共和国消防法》</w:t>
      </w:r>
      <w:r>
        <w:tab/>
      </w:r>
      <w:r>
        <w:rPr>
          <w:rFonts w:hint="eastAsia"/>
        </w:rPr>
        <w:t>1217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13  《中华人民共和国合同法》</w:t>
      </w:r>
      <w:r>
        <w:tab/>
      </w:r>
      <w:r>
        <w:rPr>
          <w:rFonts w:hint="eastAsia"/>
        </w:rPr>
        <w:t>1236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14  《中华人民共和国反不正当竞争法》</w:t>
      </w:r>
      <w:r>
        <w:tab/>
      </w:r>
      <w:r>
        <w:rPr>
          <w:rFonts w:hint="eastAsia"/>
        </w:rPr>
        <w:t>1297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15  《中华人民共和国计量法》</w:t>
      </w:r>
      <w:r>
        <w:tab/>
      </w:r>
      <w:r>
        <w:rPr>
          <w:rFonts w:hint="eastAsia"/>
        </w:rPr>
        <w:t>1305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16  《医疗机构管理条例》</w:t>
      </w:r>
      <w:r>
        <w:tab/>
      </w:r>
      <w:r>
        <w:rPr>
          <w:rFonts w:hint="eastAsia"/>
        </w:rPr>
        <w:t>1310</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17  《医疗器械监督管理条例》</w:t>
      </w:r>
      <w:r>
        <w:tab/>
      </w:r>
      <w:r>
        <w:rPr>
          <w:rFonts w:hint="eastAsia"/>
        </w:rPr>
        <w:t>1318</w:t>
      </w:r>
    </w:p>
    <w:p w:rsidR="00164C69" w:rsidRDefault="00164C69" w:rsidP="00164C69">
      <w:pPr>
        <w:pStyle w:val="WPSOffice2"/>
        <w:tabs>
          <w:tab w:val="right" w:leader="dot" w:pos="9746"/>
        </w:tabs>
        <w:ind w:left="420"/>
        <w:rPr>
          <w:rFonts w:hint="eastAsia"/>
        </w:rPr>
      </w:pPr>
      <w:r>
        <w:rPr>
          <w:rFonts w:ascii="宋体" w:hAnsi="宋体" w:cs="宋体" w:hint="eastAsia"/>
        </w:rPr>
        <w:t>18  《医疗卫生机构医疗废物管理办法》</w:t>
      </w:r>
      <w:r>
        <w:tab/>
      </w:r>
      <w:r>
        <w:rPr>
          <w:rFonts w:hint="eastAsia"/>
        </w:rPr>
        <w:t>1330</w:t>
      </w:r>
    </w:p>
    <w:p w:rsidR="00164C69" w:rsidRDefault="00164C69" w:rsidP="00164C69">
      <w:pPr>
        <w:pStyle w:val="WPSOffice2"/>
        <w:tabs>
          <w:tab w:val="right" w:leader="dot" w:pos="9746"/>
        </w:tabs>
        <w:ind w:left="420"/>
        <w:rPr>
          <w:rFonts w:hint="eastAsia"/>
        </w:rPr>
      </w:pPr>
      <w:r>
        <w:rPr>
          <w:rFonts w:hint="eastAsia"/>
        </w:rPr>
        <w:t xml:space="preserve">     </w:t>
      </w:r>
      <w:r>
        <w:rPr>
          <w:rFonts w:hint="eastAsia"/>
        </w:rPr>
        <w:t>关于进一步规范医疗废物管理工作的通知</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19  《医疗卫生服务单位信息公开管理办法（试行）》</w:t>
      </w:r>
      <w:r>
        <w:tab/>
      </w:r>
      <w:r>
        <w:rPr>
          <w:rFonts w:hint="eastAsia"/>
        </w:rPr>
        <w:t>1343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20  《河南省医疗机构管理办法》</w:t>
      </w:r>
      <w:r>
        <w:tab/>
      </w:r>
      <w:r>
        <w:rPr>
          <w:rFonts w:hint="eastAsia"/>
        </w:rPr>
        <w:t>1353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21  《基于电子病历的医院信息平台建设技术解决方案(1.0版)》</w:t>
      </w:r>
      <w:r>
        <w:tab/>
      </w:r>
      <w:r>
        <w:rPr>
          <w:rFonts w:hint="eastAsia"/>
        </w:rPr>
        <w:t>1361</w:t>
      </w:r>
    </w:p>
    <w:p w:rsidR="00164C69" w:rsidRDefault="00164C69" w:rsidP="00164C69">
      <w:pPr>
        <w:pStyle w:val="WPSOffice2"/>
        <w:tabs>
          <w:tab w:val="right" w:leader="dot" w:pos="9746"/>
        </w:tabs>
        <w:spacing w:line="560" w:lineRule="exact"/>
        <w:ind w:left="420"/>
        <w:rPr>
          <w:rFonts w:ascii="宋体" w:hAnsi="宋体" w:cs="宋体" w:hint="eastAsia"/>
        </w:rPr>
      </w:pPr>
      <w:r>
        <w:rPr>
          <w:rFonts w:ascii="宋体" w:hAnsi="宋体" w:cs="宋体" w:hint="eastAsia"/>
        </w:rPr>
        <w:t xml:space="preserve">22 </w:t>
      </w:r>
      <w:r>
        <w:rPr>
          <w:rFonts w:ascii="宋体" w:hAnsi="宋体" w:cs="宋体" w:hint="eastAsia"/>
          <w:bCs/>
          <w:color w:val="000000"/>
          <w:sz w:val="18"/>
          <w:szCs w:val="18"/>
          <w:shd w:val="clear" w:color="auto" w:fill="FFFFFF"/>
        </w:rPr>
        <w:t>基层医疗卫生机构执行《政府会计制度—行政事业单位会计科目和报表》的补充规定和衔接规定</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23  《医院财务制度》</w:t>
      </w:r>
      <w:r>
        <w:tab/>
      </w:r>
      <w:r>
        <w:rPr>
          <w:rFonts w:hint="eastAsia"/>
        </w:rPr>
        <w:t>1467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24  《医疗机构内部价格管理的暂行规定》</w:t>
      </w:r>
      <w:r>
        <w:tab/>
      </w:r>
      <w:r>
        <w:rPr>
          <w:rFonts w:hint="eastAsia"/>
        </w:rPr>
        <w:t>1489</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lastRenderedPageBreak/>
        <w:t>25  《进一步规范医疗机构药品集中采购工作的意见》</w:t>
      </w:r>
      <w:r>
        <w:tab/>
      </w:r>
      <w:r>
        <w:rPr>
          <w:rFonts w:hint="eastAsia"/>
        </w:rPr>
        <w:t>1496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26  《关于建立医务人员医德考评制度的指导意见（试行）》</w:t>
      </w:r>
      <w:r>
        <w:tab/>
      </w:r>
      <w:r>
        <w:rPr>
          <w:rFonts w:hint="eastAsia"/>
        </w:rPr>
        <w:t>1501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27  《纠正医药购销和医疗服务中不正之风专项治理工作实施意见》</w:t>
      </w:r>
      <w:r>
        <w:tab/>
      </w:r>
      <w:r>
        <w:rPr>
          <w:rFonts w:hint="eastAsia"/>
        </w:rPr>
        <w:t>1507</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28  《医疗机构从业人员违纪违规问题调查处理暂行办法》</w:t>
      </w:r>
      <w:r>
        <w:tab/>
      </w:r>
      <w:r>
        <w:rPr>
          <w:rFonts w:hint="eastAsia"/>
        </w:rPr>
        <w:t>1513</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29  《加强医疗卫生行风建设“九不准”》</w:t>
      </w:r>
      <w:r>
        <w:tab/>
      </w:r>
      <w:r>
        <w:rPr>
          <w:rFonts w:hint="eastAsia"/>
        </w:rPr>
        <w:t>1524</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30  《关于建立医药购销领域商业贿赂不良记录的规定》</w:t>
      </w:r>
      <w:r>
        <w:tab/>
      </w:r>
      <w:r>
        <w:rPr>
          <w:rFonts w:hint="eastAsia"/>
        </w:rPr>
        <w:t>1531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31  《医疗卫生机构医学装备管理办法》</w:t>
      </w:r>
      <w:r>
        <w:tab/>
      </w:r>
      <w:r>
        <w:rPr>
          <w:rFonts w:hint="eastAsia"/>
        </w:rPr>
        <w:t>1535</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32  《大型医用设备配置与使用管理办法》</w:t>
      </w:r>
      <w:r>
        <w:tab/>
      </w:r>
      <w:r>
        <w:rPr>
          <w:rFonts w:hint="eastAsia"/>
        </w:rPr>
        <w:t>1544</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33  《医疗器械集中采购管理》</w:t>
      </w:r>
      <w:r>
        <w:tab/>
      </w:r>
      <w:r>
        <w:rPr>
          <w:rFonts w:hint="eastAsia"/>
        </w:rPr>
        <w:t>1551</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34  《医院财务报表审计指引》</w:t>
      </w:r>
      <w:r>
        <w:tab/>
      </w:r>
      <w:r>
        <w:rPr>
          <w:rFonts w:hint="eastAsia"/>
        </w:rPr>
        <w:t>1555</w:t>
      </w:r>
    </w:p>
    <w:p w:rsidR="00164C69" w:rsidRDefault="00164C69" w:rsidP="00164C69">
      <w:pPr>
        <w:pStyle w:val="WPSOffice2"/>
        <w:tabs>
          <w:tab w:val="right" w:leader="dot" w:pos="9746"/>
        </w:tabs>
        <w:ind w:left="420"/>
        <w:rPr>
          <w:rFonts w:hint="eastAsia"/>
        </w:rPr>
      </w:pPr>
      <w:r>
        <w:rPr>
          <w:rFonts w:ascii="宋体" w:hAnsi="宋体" w:cs="宋体" w:hint="eastAsia"/>
        </w:rPr>
        <w:t>35  《</w:t>
      </w:r>
      <w:r>
        <w:rPr>
          <w:rFonts w:ascii="宋体" w:hAnsi="宋体" w:cs="宋体" w:hint="eastAsia"/>
          <w:color w:val="000000"/>
          <w:sz w:val="18"/>
          <w:szCs w:val="18"/>
        </w:rPr>
        <w:t>居民健康卡配套管理办法和技术规范</w:t>
      </w:r>
      <w:r>
        <w:rPr>
          <w:rFonts w:ascii="宋体" w:hAnsi="宋体" w:cs="宋体" w:hint="eastAsia"/>
        </w:rPr>
        <w:t>》</w:t>
      </w:r>
      <w:r>
        <w:tab/>
      </w:r>
      <w:r>
        <w:rPr>
          <w:rFonts w:hint="eastAsia"/>
        </w:rPr>
        <w:t>1556</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36  《危险化学品安全管理条例》</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37  《医疗废物集中处置技术规范（试行）》</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38  《综合医院建筑设计规范》</w:t>
      </w:r>
    </w:p>
    <w:p w:rsidR="00164C69" w:rsidRDefault="00164C69" w:rsidP="00164C69">
      <w:pPr>
        <w:pStyle w:val="WPSOffice1"/>
        <w:tabs>
          <w:tab w:val="right" w:leader="dot" w:pos="9746"/>
        </w:tabs>
        <w:rPr>
          <w:b/>
          <w:bCs/>
        </w:rPr>
      </w:pPr>
      <w:hyperlink w:anchor="_Toc9110_WPSOffice_Level1" w:history="1">
        <w:r>
          <w:rPr>
            <w:rFonts w:ascii="宋体" w:hAnsi="宋体" w:cs="宋体" w:hint="eastAsia"/>
            <w:b/>
            <w:bCs/>
          </w:rPr>
          <w:t>第七章 附件</w:t>
        </w:r>
        <w:r>
          <w:rPr>
            <w:b/>
            <w:bCs/>
          </w:rPr>
          <w:tab/>
        </w:r>
      </w:hyperlink>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37 附件 国家基本药物目录（2018年版）</w:t>
      </w:r>
    </w:p>
    <w:p w:rsidR="00164C69" w:rsidRDefault="00164C69" w:rsidP="00164C69">
      <w:pPr>
        <w:tabs>
          <w:tab w:val="center" w:pos="4153"/>
        </w:tabs>
        <w:ind w:firstLineChars="200" w:firstLine="400"/>
        <w:jc w:val="left"/>
        <w:rPr>
          <w:rFonts w:ascii="宋体" w:hAnsi="宋体" w:cs="宋体" w:hint="eastAsia"/>
          <w:color w:val="000000"/>
          <w:sz w:val="20"/>
          <w:szCs w:val="20"/>
        </w:rPr>
      </w:pPr>
      <w:r>
        <w:rPr>
          <w:rFonts w:ascii="宋体" w:hAnsi="宋体" w:cs="宋体" w:hint="eastAsia"/>
          <w:sz w:val="20"/>
          <w:szCs w:val="20"/>
        </w:rPr>
        <w:t xml:space="preserve">第四章 42附件 </w:t>
      </w:r>
      <w:hyperlink r:id="rId4" w:tgtFrame="http://www.nhc.gov.cn/yzygj/s3590/201810/_blank" w:history="1">
        <w:r>
          <w:rPr>
            <w:rStyle w:val="a3"/>
            <w:rFonts w:ascii="宋体" w:hAnsi="宋体" w:cs="宋体" w:hint="eastAsia"/>
            <w:sz w:val="20"/>
            <w:szCs w:val="20"/>
          </w:rPr>
          <w:t>处方点评工作表</w:t>
        </w:r>
      </w:hyperlink>
    </w:p>
    <w:p w:rsidR="00164C69" w:rsidRDefault="00164C69" w:rsidP="00164C69">
      <w:pPr>
        <w:tabs>
          <w:tab w:val="center" w:pos="4153"/>
        </w:tabs>
        <w:ind w:firstLineChars="200" w:firstLine="400"/>
        <w:jc w:val="left"/>
        <w:rPr>
          <w:rFonts w:ascii="宋体" w:hAnsi="宋体" w:cs="宋体" w:hint="eastAsia"/>
          <w:sz w:val="20"/>
          <w:szCs w:val="20"/>
        </w:rPr>
      </w:pPr>
      <w:r>
        <w:rPr>
          <w:rFonts w:ascii="宋体" w:hAnsi="宋体" w:cs="宋体" w:hint="eastAsia"/>
          <w:color w:val="000000"/>
          <w:sz w:val="20"/>
          <w:szCs w:val="20"/>
        </w:rPr>
        <w:t>第四章 45 附件</w:t>
      </w:r>
      <w:r>
        <w:rPr>
          <w:rFonts w:ascii="宋体" w:hAnsi="宋体" w:cs="宋体" w:hint="eastAsia"/>
          <w:sz w:val="20"/>
          <w:szCs w:val="20"/>
        </w:rPr>
        <w:t>抗菌药物临床应用指导原则（2015版）</w:t>
      </w:r>
    </w:p>
    <w:p w:rsidR="00164C69" w:rsidRDefault="00164C69" w:rsidP="00164C69">
      <w:pPr>
        <w:tabs>
          <w:tab w:val="center" w:pos="4153"/>
        </w:tabs>
        <w:ind w:firstLineChars="200" w:firstLine="400"/>
        <w:jc w:val="left"/>
        <w:rPr>
          <w:rFonts w:ascii="宋体" w:hAnsi="宋体" w:cs="宋体" w:hint="eastAsia"/>
          <w:sz w:val="20"/>
          <w:szCs w:val="20"/>
        </w:rPr>
      </w:pPr>
      <w:r>
        <w:rPr>
          <w:rFonts w:ascii="宋体" w:hAnsi="宋体" w:cs="宋体" w:hint="eastAsia"/>
          <w:sz w:val="20"/>
          <w:szCs w:val="20"/>
        </w:rPr>
        <w:t xml:space="preserve">第四章 46 附件1 </w:t>
      </w:r>
      <w:r>
        <w:rPr>
          <w:rFonts w:ascii="宋体" w:hAnsi="宋体" w:cs="宋体" w:hint="eastAsia"/>
          <w:sz w:val="20"/>
          <w:szCs w:val="20"/>
        </w:rPr>
        <w:fldChar w:fldCharType="begin"/>
      </w:r>
      <w:r>
        <w:rPr>
          <w:rFonts w:ascii="宋体" w:hAnsi="宋体" w:cs="宋体" w:hint="eastAsia"/>
          <w:sz w:val="20"/>
          <w:szCs w:val="20"/>
        </w:rPr>
        <w:instrText xml:space="preserve"> HYPERLINK "http://www.nhfpc.gov.cn/cmsresources/mohyzs/cmsrsdocument/doc15067.doc" \t "http://www.nhfpc.gov.cn/zwgkzt/wsbysj/201206/_blank" </w:instrText>
      </w:r>
      <w:r>
        <w:rPr>
          <w:rFonts w:ascii="宋体" w:hAnsi="宋体" w:cs="宋体" w:hint="eastAsia"/>
          <w:sz w:val="20"/>
          <w:szCs w:val="20"/>
        </w:rPr>
        <w:fldChar w:fldCharType="separate"/>
      </w:r>
      <w:r>
        <w:rPr>
          <w:rFonts w:ascii="宋体" w:hAnsi="宋体" w:cs="宋体" w:hint="eastAsia"/>
          <w:sz w:val="20"/>
          <w:szCs w:val="20"/>
        </w:rPr>
        <w:t>全国“两网”监测单位名单</w:t>
      </w:r>
    </w:p>
    <w:p w:rsidR="00164C69" w:rsidRDefault="00164C69" w:rsidP="00164C69">
      <w:pPr>
        <w:tabs>
          <w:tab w:val="center" w:pos="4153"/>
        </w:tabs>
        <w:ind w:firstLineChars="200" w:firstLine="400"/>
        <w:jc w:val="left"/>
        <w:rPr>
          <w:rFonts w:ascii="宋体" w:hAnsi="宋体" w:cs="宋体" w:hint="eastAsia"/>
          <w:sz w:val="20"/>
          <w:szCs w:val="20"/>
        </w:rPr>
      </w:pPr>
      <w:r>
        <w:rPr>
          <w:rFonts w:ascii="宋体" w:hAnsi="宋体" w:cs="宋体" w:hint="eastAsia"/>
          <w:sz w:val="20"/>
          <w:szCs w:val="20"/>
        </w:rPr>
        <w:fldChar w:fldCharType="end"/>
      </w:r>
      <w:r>
        <w:rPr>
          <w:rFonts w:ascii="宋体" w:hAnsi="宋体" w:cs="宋体" w:hint="eastAsia"/>
          <w:sz w:val="20"/>
          <w:szCs w:val="20"/>
        </w:rPr>
        <w:t>第四章 55 附件  血液净化标准操作规程</w:t>
      </w:r>
    </w:p>
    <w:p w:rsidR="00164C69" w:rsidRDefault="00164C69" w:rsidP="00164C69">
      <w:pPr>
        <w:tabs>
          <w:tab w:val="center" w:pos="4153"/>
        </w:tabs>
        <w:ind w:firstLineChars="200" w:firstLine="400"/>
        <w:jc w:val="left"/>
        <w:rPr>
          <w:rFonts w:ascii="宋体" w:hAnsi="宋体" w:cs="宋体" w:hint="eastAsia"/>
          <w:sz w:val="20"/>
          <w:szCs w:val="20"/>
        </w:rPr>
      </w:pPr>
      <w:r>
        <w:rPr>
          <w:rFonts w:ascii="宋体" w:hAnsi="宋体" w:cs="宋体" w:hint="eastAsia"/>
          <w:sz w:val="20"/>
          <w:szCs w:val="20"/>
        </w:rPr>
        <w:t>第四章 57 附件 腹膜透析标准操作规程</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61 附件《放射诊疗许可证》等三项</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62 附件 《职业性放射性皮肤损伤诊断》等7项</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63 附件 WS/T 368-2012  医院空气净化管理规范</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64附件《</w:t>
      </w:r>
      <w:r>
        <w:rPr>
          <w:rFonts w:ascii="宋体" w:hAnsi="宋体" w:cs="宋体" w:hint="eastAsia"/>
          <w:color w:val="000000"/>
        </w:rPr>
        <w:t>原发性肺癌等18个肿瘤诊疗规范（2018年版）</w:t>
      </w:r>
      <w:r>
        <w:rPr>
          <w:rFonts w:ascii="宋体" w:hAnsi="宋体" w:cs="宋体" w:hint="eastAsia"/>
        </w:rPr>
        <w:t>》</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第四章  4.22.5《临床核医学放射卫生防护标准》GBZ120—2006</w:t>
      </w:r>
    </w:p>
    <w:p w:rsidR="00164C69" w:rsidRDefault="00164C69" w:rsidP="00164C69">
      <w:pPr>
        <w:ind w:firstLineChars="200" w:firstLine="400"/>
        <w:rPr>
          <w:rFonts w:ascii="宋体" w:hAnsi="宋体" w:cs="宋体" w:hint="eastAsia"/>
          <w:sz w:val="20"/>
          <w:szCs w:val="20"/>
        </w:rPr>
      </w:pPr>
      <w:r>
        <w:rPr>
          <w:rFonts w:ascii="宋体" w:hAnsi="宋体" w:cs="宋体" w:hint="eastAsia"/>
          <w:sz w:val="20"/>
          <w:szCs w:val="20"/>
        </w:rPr>
        <w:t>第五章  04 附件 《医院消毒供应中心 第1部分：管理规范》等10项卫生行业标准</w:t>
      </w:r>
    </w:p>
    <w:p w:rsidR="00164C69" w:rsidRDefault="00164C69" w:rsidP="00164C69">
      <w:pPr>
        <w:pStyle w:val="WPSOffice2"/>
        <w:tabs>
          <w:tab w:val="right" w:leader="dot" w:pos="9746"/>
        </w:tabs>
        <w:ind w:leftChars="0"/>
        <w:rPr>
          <w:rFonts w:ascii="宋体" w:hAnsi="宋体" w:cs="宋体" w:hint="eastAsia"/>
        </w:rPr>
      </w:pPr>
      <w:r>
        <w:rPr>
          <w:rFonts w:ascii="宋体" w:hAnsi="宋体" w:cs="宋体" w:hint="eastAsia"/>
        </w:rPr>
        <w:t xml:space="preserve">    第五章 04 附件</w:t>
      </w:r>
      <w:r>
        <w:rPr>
          <w:rFonts w:ascii="宋体" w:hAnsi="宋体" w:cs="宋体" w:hint="eastAsia"/>
          <w:color w:val="000000"/>
        </w:rPr>
        <w:t>《医疗机构门急诊医院感染管理规范》等2项推荐性卫生行业标准</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第五章  12 附件 《临床护理实践指南（2011版）》</w:t>
      </w:r>
    </w:p>
    <w:p w:rsidR="00164C69" w:rsidRDefault="00164C69" w:rsidP="00164C69">
      <w:pPr>
        <w:pStyle w:val="WPSOffice2"/>
        <w:tabs>
          <w:tab w:val="right" w:leader="dot" w:pos="9746"/>
        </w:tabs>
        <w:ind w:left="420"/>
        <w:rPr>
          <w:rFonts w:ascii="宋体" w:hAnsi="宋体" w:cs="宋体" w:hint="eastAsia"/>
        </w:rPr>
      </w:pPr>
      <w:r>
        <w:rPr>
          <w:rFonts w:ascii="宋体" w:hAnsi="宋体" w:cs="宋体" w:hint="eastAsia"/>
        </w:rPr>
        <w:t>第五章  13 附件2三级医院优质护理服务检查评价结果表</w:t>
      </w:r>
    </w:p>
    <w:p w:rsidR="00164C69" w:rsidRDefault="00164C69" w:rsidP="00164C69">
      <w:pPr>
        <w:ind w:leftChars="200" w:left="1680" w:hangingChars="600" w:hanging="1260"/>
        <w:rPr>
          <w:rFonts w:ascii="宋体" w:hAnsi="宋体" w:cs="宋体" w:hint="eastAsia"/>
          <w:sz w:val="20"/>
          <w:szCs w:val="20"/>
        </w:rPr>
      </w:pPr>
      <w:r>
        <w:rPr>
          <w:rFonts w:ascii="宋体" w:hAnsi="宋体" w:cs="宋体" w:hint="eastAsia"/>
        </w:rPr>
        <w:t xml:space="preserve">第六章  </w:t>
      </w:r>
      <w:r>
        <w:rPr>
          <w:rFonts w:ascii="宋体" w:hAnsi="宋体" w:cs="宋体" w:hint="eastAsia"/>
          <w:sz w:val="20"/>
          <w:szCs w:val="20"/>
        </w:rPr>
        <w:t>21附件《</w:t>
      </w:r>
      <w:r>
        <w:rPr>
          <w:rFonts w:ascii="宋体" w:hAnsi="宋体" w:cs="宋体" w:hint="eastAsia"/>
          <w:kern w:val="0"/>
          <w:sz w:val="20"/>
          <w:szCs w:val="20"/>
          <w:lang w:eastAsia="zh-CN" w:bidi="ar-SA"/>
        </w:rPr>
        <w:t>基于电子病历的医院信息平台建设技术解决方案</w:t>
      </w:r>
      <w:r>
        <w:rPr>
          <w:rFonts w:ascii="宋体" w:hAnsi="宋体" w:cs="宋体" w:hint="eastAsia"/>
          <w:kern w:val="0"/>
          <w:sz w:val="20"/>
          <w:szCs w:val="20"/>
          <w:lang w:val="en-US" w:bidi="ar-SA"/>
        </w:rPr>
        <w:t>》</w:t>
      </w:r>
    </w:p>
    <w:p w:rsidR="00164C69" w:rsidRDefault="00164C69" w:rsidP="00164C69">
      <w:pPr>
        <w:ind w:firstLineChars="600" w:firstLine="1200"/>
        <w:rPr>
          <w:rFonts w:ascii="宋体" w:hAnsi="宋体" w:cs="宋体" w:hint="eastAsia"/>
          <w:sz w:val="20"/>
          <w:szCs w:val="20"/>
        </w:rPr>
      </w:pPr>
      <w:r>
        <w:rPr>
          <w:rFonts w:ascii="宋体" w:hAnsi="宋体" w:cs="宋体" w:hint="eastAsia"/>
          <w:sz w:val="20"/>
          <w:szCs w:val="20"/>
        </w:rPr>
        <w:t>34附件《医院财务报表审计指引》</w:t>
      </w:r>
    </w:p>
    <w:p w:rsidR="00164C69" w:rsidRDefault="00164C69" w:rsidP="00164C69">
      <w:pPr>
        <w:rPr>
          <w:rFonts w:ascii="宋体" w:hAnsi="宋体" w:cs="宋体" w:hint="eastAsia"/>
          <w:sz w:val="20"/>
          <w:szCs w:val="20"/>
        </w:rPr>
      </w:pPr>
      <w:r>
        <w:rPr>
          <w:rFonts w:ascii="宋体" w:hAnsi="宋体" w:cs="宋体" w:hint="eastAsia"/>
          <w:sz w:val="20"/>
          <w:szCs w:val="20"/>
        </w:rPr>
        <w:t xml:space="preserve">            35附件《</w:t>
      </w:r>
      <w:r>
        <w:rPr>
          <w:rFonts w:ascii="宋体" w:hAnsi="宋体" w:cs="宋体" w:hint="eastAsia"/>
          <w:color w:val="000000"/>
          <w:sz w:val="18"/>
          <w:szCs w:val="18"/>
        </w:rPr>
        <w:t>居民健康卡配套管理办法和技术规范</w:t>
      </w:r>
      <w:r>
        <w:rPr>
          <w:rFonts w:ascii="宋体" w:hAnsi="宋体" w:cs="宋体" w:hint="eastAsia"/>
          <w:sz w:val="20"/>
          <w:szCs w:val="20"/>
        </w:rPr>
        <w:t>》等17项</w:t>
      </w:r>
    </w:p>
    <w:p w:rsidR="00164C69" w:rsidRDefault="00164C69" w:rsidP="00164C69">
      <w:pPr>
        <w:pStyle w:val="WPSOffice2"/>
        <w:tabs>
          <w:tab w:val="right" w:leader="dot" w:pos="9746"/>
        </w:tabs>
        <w:ind w:left="420" w:firstLineChars="400" w:firstLine="800"/>
        <w:rPr>
          <w:rFonts w:ascii="宋体" w:hAnsi="宋体" w:cs="宋体" w:hint="eastAsia"/>
        </w:rPr>
      </w:pPr>
      <w:r>
        <w:rPr>
          <w:rFonts w:ascii="宋体" w:hAnsi="宋体" w:cs="宋体" w:hint="eastAsia"/>
        </w:rPr>
        <w:t>《重要电力用户供电电源及自备应急电源配置规范》</w:t>
      </w:r>
    </w:p>
    <w:bookmarkEnd w:id="0"/>
    <w:p w:rsidR="00164C69" w:rsidRDefault="00164C69" w:rsidP="00164C69">
      <w:pPr>
        <w:jc w:val="left"/>
        <w:sectPr w:rsidR="00164C69">
          <w:pgSz w:w="11906" w:h="16838"/>
          <w:pgMar w:top="2098" w:right="1474" w:bottom="1984" w:left="1587" w:header="567" w:footer="992" w:gutter="0"/>
          <w:cols w:space="720"/>
          <w:docGrid w:type="lines" w:linePitch="312"/>
        </w:sectPr>
      </w:pPr>
      <w:r>
        <w:rPr>
          <w:rFonts w:ascii="宋体" w:hAnsi="宋体" w:cs="宋体" w:hint="eastAsia"/>
          <w:sz w:val="24"/>
        </w:rPr>
        <w:t xml:space="preserve">  </w:t>
      </w:r>
    </w:p>
    <w:p w:rsidR="00164C69" w:rsidRDefault="00164C69" w:rsidP="00164C69">
      <w:pPr>
        <w:spacing w:line="560" w:lineRule="exact"/>
        <w:jc w:val="center"/>
        <w:rPr>
          <w:rFonts w:ascii="宋体" w:hAnsi="宋体" w:cs="宋体" w:hint="eastAsia"/>
          <w:sz w:val="44"/>
          <w:szCs w:val="44"/>
        </w:rPr>
      </w:pPr>
      <w:bookmarkStart w:id="1" w:name="_Toc27191_WPSOffice_Level1"/>
      <w:r>
        <w:rPr>
          <w:rFonts w:ascii="宋体" w:hAnsi="宋体" w:cs="宋体" w:hint="eastAsia"/>
          <w:sz w:val="44"/>
          <w:szCs w:val="44"/>
        </w:rPr>
        <w:lastRenderedPageBreak/>
        <w:t>第一章  坚持医院公益性</w:t>
      </w:r>
      <w:bookmarkEnd w:id="1"/>
    </w:p>
    <w:p w:rsidR="00164C69" w:rsidRDefault="00164C69" w:rsidP="00164C69">
      <w:pPr>
        <w:spacing w:line="560" w:lineRule="exact"/>
        <w:jc w:val="left"/>
        <w:rPr>
          <w:rFonts w:ascii="宋体" w:hAnsi="宋体" w:cs="宋体" w:hint="eastAsia"/>
          <w:sz w:val="32"/>
          <w:szCs w:val="32"/>
        </w:rPr>
      </w:pPr>
      <w:bookmarkStart w:id="2" w:name="_Toc32643_WPSOffice_Level2"/>
      <w:r>
        <w:rPr>
          <w:rFonts w:ascii="宋体" w:hAnsi="宋体" w:cs="宋体" w:hint="eastAsia"/>
          <w:sz w:val="32"/>
          <w:szCs w:val="32"/>
        </w:rPr>
        <w:t>01</w:t>
      </w:r>
      <w:bookmarkEnd w:id="2"/>
    </w:p>
    <w:p w:rsidR="00164C69" w:rsidRDefault="00164C69" w:rsidP="00164C69">
      <w:pPr>
        <w:spacing w:line="560" w:lineRule="exact"/>
        <w:jc w:val="center"/>
        <w:rPr>
          <w:rFonts w:ascii="宋体" w:hAnsi="宋体" w:cs="宋体" w:hint="eastAsia"/>
          <w:sz w:val="44"/>
          <w:szCs w:val="44"/>
        </w:rPr>
      </w:pPr>
      <w:r>
        <w:rPr>
          <w:rFonts w:ascii="宋体" w:hAnsi="宋体" w:cs="宋体" w:hint="eastAsia"/>
          <w:sz w:val="44"/>
          <w:szCs w:val="44"/>
        </w:rPr>
        <w:t>中华人民共和国主席令</w:t>
      </w:r>
    </w:p>
    <w:p w:rsidR="00164C69" w:rsidRDefault="00164C69" w:rsidP="00164C69">
      <w:pPr>
        <w:spacing w:line="560" w:lineRule="exact"/>
        <w:jc w:val="center"/>
        <w:rPr>
          <w:rFonts w:ascii="仿宋" w:eastAsia="仿宋" w:hAnsi="仿宋" w:cs="仿宋" w:hint="eastAsia"/>
          <w:sz w:val="32"/>
          <w:szCs w:val="32"/>
        </w:rPr>
      </w:pPr>
      <w:bookmarkStart w:id="3" w:name="_Toc12164_WPSOffice_Level2"/>
      <w:r>
        <w:rPr>
          <w:rFonts w:ascii="仿宋" w:eastAsia="仿宋" w:hAnsi="仿宋" w:cs="仿宋" w:hint="eastAsia"/>
          <w:sz w:val="32"/>
          <w:szCs w:val="32"/>
        </w:rPr>
        <w:t>第17号</w:t>
      </w:r>
      <w:bookmarkEnd w:id="3"/>
    </w:p>
    <w:p w:rsidR="00164C69" w:rsidRDefault="00164C69" w:rsidP="00164C69">
      <w:pPr>
        <w:spacing w:line="560" w:lineRule="exact"/>
        <w:jc w:val="center"/>
        <w:rPr>
          <w:rFonts w:ascii="宋体" w:hAnsi="宋体" w:cs="宋体" w:hint="eastAsia"/>
          <w:sz w:val="32"/>
          <w:szCs w:val="32"/>
        </w:rPr>
      </w:pPr>
    </w:p>
    <w:p w:rsidR="00164C69" w:rsidRDefault="00164C69" w:rsidP="00164C6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《中华人民共和国传染病防治法》已由中华人民共和国第十届全国人民代表大会常务委员会第十一次会议于2004年8月28日修订通过，现将修订后的《中华人民共和国传染病防治法》公布，自2004年12月1日起施行。</w:t>
      </w:r>
    </w:p>
    <w:p w:rsidR="00164C69" w:rsidRDefault="00164C69" w:rsidP="00164C69">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p>
    <w:p w:rsidR="00164C69" w:rsidRDefault="00164C69" w:rsidP="00164C69">
      <w:pPr>
        <w:spacing w:line="560" w:lineRule="exact"/>
        <w:jc w:val="right"/>
        <w:rPr>
          <w:rFonts w:ascii="仿宋" w:eastAsia="仿宋" w:hAnsi="仿宋" w:cs="仿宋" w:hint="eastAsia"/>
          <w:sz w:val="32"/>
          <w:szCs w:val="32"/>
        </w:rPr>
      </w:pPr>
      <w:r>
        <w:rPr>
          <w:rFonts w:ascii="仿宋" w:eastAsia="仿宋" w:hAnsi="仿宋" w:cs="仿宋" w:hint="eastAsia"/>
          <w:sz w:val="32"/>
          <w:szCs w:val="32"/>
        </w:rPr>
        <w:t xml:space="preserve">中华人民共和国主席   胡锦涛                                                   </w:t>
      </w:r>
    </w:p>
    <w:p w:rsidR="00164C69" w:rsidRDefault="00164C69" w:rsidP="00164C69">
      <w:pPr>
        <w:spacing w:line="560" w:lineRule="exact"/>
        <w:jc w:val="right"/>
        <w:rPr>
          <w:rFonts w:ascii="仿宋" w:eastAsia="仿宋" w:hAnsi="仿宋" w:cs="仿宋" w:hint="eastAsia"/>
          <w:sz w:val="32"/>
          <w:szCs w:val="32"/>
        </w:rPr>
      </w:pPr>
      <w:r>
        <w:rPr>
          <w:rFonts w:ascii="仿宋" w:eastAsia="仿宋" w:hAnsi="仿宋" w:cs="仿宋" w:hint="eastAsia"/>
          <w:sz w:val="32"/>
          <w:szCs w:val="32"/>
        </w:rPr>
        <w:t>2004年8月28日</w:t>
      </w:r>
    </w:p>
    <w:p w:rsidR="00164C69" w:rsidRDefault="00164C69" w:rsidP="00164C69">
      <w:pPr>
        <w:rPr>
          <w:rFonts w:ascii="仿宋" w:eastAsia="仿宋" w:hAnsi="仿宋" w:cs="仿宋" w:hint="eastAsia"/>
          <w:sz w:val="28"/>
          <w:szCs w:val="28"/>
        </w:rPr>
      </w:pPr>
      <w:r>
        <w:rPr>
          <w:rFonts w:ascii="仿宋" w:eastAsia="仿宋" w:hAnsi="仿宋" w:cs="仿宋" w:hint="eastAsia"/>
          <w:sz w:val="28"/>
          <w:szCs w:val="28"/>
        </w:rPr>
        <w:t xml:space="preserve"> </w:t>
      </w:r>
    </w:p>
    <w:p w:rsidR="00F86834" w:rsidRDefault="005A27D3">
      <w:pPr>
        <w:rPr>
          <w:rFonts w:hint="eastAsia"/>
        </w:rPr>
      </w:pPr>
      <w:r>
        <w:rPr>
          <w:rFonts w:hint="eastAsia"/>
        </w:rPr>
        <w:t>具体内容，请与我们联系。</w:t>
      </w:r>
    </w:p>
    <w:sectPr w:rsidR="00F86834" w:rsidSect="00F868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C69"/>
    <w:rsid w:val="00164C69"/>
    <w:rsid w:val="005A27D3"/>
    <w:rsid w:val="00F8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6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4C69"/>
    <w:rPr>
      <w:color w:val="000000"/>
      <w:sz w:val="18"/>
      <w:szCs w:val="18"/>
      <w:u w:val="none"/>
    </w:rPr>
  </w:style>
  <w:style w:type="paragraph" w:customStyle="1" w:styleId="WPSOffice1">
    <w:name w:val="WPSOffice手动目录 1"/>
    <w:rsid w:val="00164C69"/>
    <w:rPr>
      <w:rFonts w:ascii="Times New Roman" w:eastAsia="宋体" w:hAnsi="Times New Roman" w:cs="Times New Roman"/>
      <w:kern w:val="0"/>
      <w:sz w:val="20"/>
      <w:szCs w:val="20"/>
    </w:rPr>
  </w:style>
  <w:style w:type="paragraph" w:customStyle="1" w:styleId="WPSOffice2">
    <w:name w:val="WPSOffice手动目录 2"/>
    <w:rsid w:val="00164C69"/>
    <w:pPr>
      <w:ind w:leftChars="200"/>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c.gov.cn/ewebeditor/uploadfile/2018/10/2018101917003488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tianqing</dc:creator>
  <cp:lastModifiedBy>tianqing</cp:lastModifiedBy>
  <cp:revision>2</cp:revision>
  <dcterms:created xsi:type="dcterms:W3CDTF">2019-05-24T22:20:00Z</dcterms:created>
  <dcterms:modified xsi:type="dcterms:W3CDTF">2019-05-24T22:22:00Z</dcterms:modified>
</cp:coreProperties>
</file>